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rFonts w:ascii="Arial" w:hAnsi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  <w:shd w:fill="auto" w:val="clear"/>
        </w:rPr>
      </w:r>
    </w:p>
    <w:p>
      <w:pPr>
        <w:pStyle w:val="Normal"/>
        <w:bidi w:val="0"/>
        <w:jc w:val="center"/>
        <w:rPr>
          <w:rFonts w:ascii="Arial" w:hAnsi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  <w:shd w:fill="auto" w:val="clear"/>
        </w:rPr>
      </w:r>
    </w:p>
    <w:p>
      <w:pPr>
        <w:pStyle w:val="Normal"/>
        <w:bidi w:val="0"/>
        <w:jc w:val="center"/>
        <w:rPr>
          <w:rFonts w:ascii="Arial" w:hAnsi="Arial"/>
          <w:b/>
          <w:b/>
          <w:bCs/>
          <w:i/>
          <w:i/>
          <w:iCs/>
          <w:strike w:val="false"/>
          <w:dstrike w:val="false"/>
          <w:color w:val="000000"/>
          <w:sz w:val="22"/>
          <w:szCs w:val="22"/>
          <w:u w:val="none"/>
          <w:shd w:fill="auto" w:val="clear"/>
        </w:rPr>
      </w:pPr>
      <w:r>
        <w:rPr>
          <w:rFonts w:ascii="Arial" w:hAnsi="Arial"/>
          <w:b/>
          <w:bCs/>
          <w:i/>
          <w:iCs/>
          <w:strike w:val="false"/>
          <w:dstrike w:val="false"/>
          <w:color w:val="000000"/>
          <w:sz w:val="22"/>
          <w:szCs w:val="22"/>
          <w:u w:val="none"/>
          <w:shd w:fill="auto" w:val="clear"/>
        </w:rPr>
        <w:t>(</w:t>
      </w:r>
      <w:r>
        <w:rPr>
          <w:rFonts w:ascii="Arial" w:hAnsi="Arial"/>
          <w:b/>
          <w:bCs/>
          <w:i/>
          <w:iCs/>
          <w:strike w:val="false"/>
          <w:dstrike w:val="false"/>
          <w:color w:val="000000"/>
          <w:sz w:val="22"/>
          <w:szCs w:val="22"/>
          <w:u w:val="none"/>
          <w:shd w:fill="auto" w:val="clear"/>
        </w:rPr>
        <w:t xml:space="preserve">CARTA INTESTATA DELL’ENTE </w:t>
      </w:r>
      <w:r>
        <w:rPr>
          <w:rFonts w:ascii="Arial" w:hAnsi="Arial"/>
          <w:b/>
          <w:bCs/>
          <w:i/>
          <w:iCs/>
          <w:strike w:val="false"/>
          <w:dstrike w:val="false"/>
          <w:color w:val="000000"/>
          <w:sz w:val="22"/>
          <w:szCs w:val="22"/>
          <w:u w:val="none"/>
          <w:shd w:fill="auto" w:val="clear"/>
        </w:rPr>
        <w:t>PROPONENTE</w:t>
      </w:r>
      <w:r>
        <w:rPr>
          <w:rFonts w:ascii="Arial" w:hAnsi="Arial"/>
          <w:b/>
          <w:bCs/>
          <w:i/>
          <w:iCs/>
          <w:strike w:val="false"/>
          <w:dstrike w:val="false"/>
          <w:color w:val="000000"/>
          <w:sz w:val="22"/>
          <w:szCs w:val="22"/>
          <w:u w:val="none"/>
          <w:shd w:fill="auto" w:val="clear"/>
        </w:rPr>
        <w:t>)</w:t>
      </w:r>
    </w:p>
    <w:p>
      <w:pPr>
        <w:pStyle w:val="Normal"/>
        <w:bidi w:val="0"/>
        <w:jc w:val="both"/>
        <w:rPr>
          <w:rFonts w:ascii="Arial" w:hAnsi="Arial"/>
          <w:b/>
          <w:b/>
          <w:bCs/>
          <w:i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  <w:shd w:fill="auto" w:val="clear"/>
        </w:rPr>
      </w:pPr>
      <w:r>
        <w:rPr>
          <w:rFonts w:ascii="Arial" w:hAnsi="Arial"/>
          <w:b/>
          <w:bCs/>
          <w:i w:val="false"/>
          <w:iCs w:val="false"/>
          <w:strike w:val="false"/>
          <w:dstrike w:val="false"/>
          <w:color w:val="000000"/>
          <w:sz w:val="22"/>
          <w:szCs w:val="22"/>
          <w:u w:val="none"/>
          <w:shd w:fill="auto" w:val="clear"/>
        </w:rPr>
      </w:r>
    </w:p>
    <w:p>
      <w:pPr>
        <w:pStyle w:val="Normal"/>
        <w:bidi w:val="0"/>
        <w:jc w:val="both"/>
        <w:rPr>
          <w:rFonts w:ascii="Arial" w:hAnsi="Arial"/>
          <w:b/>
          <w:b/>
          <w:bCs/>
          <w:i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  <w:shd w:fill="auto" w:val="clear"/>
        </w:rPr>
      </w:pPr>
      <w:r>
        <w:rPr>
          <w:rFonts w:ascii="Arial" w:hAnsi="Arial"/>
          <w:b/>
          <w:bCs/>
          <w:i w:val="false"/>
          <w:iCs w:val="false"/>
          <w:strike w:val="false"/>
          <w:dstrike w:val="false"/>
          <w:color w:val="000000"/>
          <w:sz w:val="22"/>
          <w:szCs w:val="22"/>
          <w:u w:val="none"/>
          <w:shd w:fill="auto" w:val="clear"/>
        </w:rPr>
      </w:r>
    </w:p>
    <w:p>
      <w:pPr>
        <w:pStyle w:val="Normal"/>
        <w:bidi w:val="0"/>
        <w:jc w:val="left"/>
        <w:rPr>
          <w:rFonts w:ascii="Tahoma" w:hAnsi="Tahoma" w:cs="Tahoma"/>
          <w:color w:val="000000"/>
          <w:sz w:val="20"/>
        </w:rPr>
      </w:pPr>
      <w:r>
        <w:rPr>
          <w:rFonts w:cs="Tahoma" w:ascii="Tahoma" w:hAnsi="Tahoma"/>
          <w:color w:val="000000"/>
          <w:sz w:val="20"/>
        </w:rPr>
      </w:r>
    </w:p>
    <w:p>
      <w:pPr>
        <w:pStyle w:val="Normal"/>
        <w:bidi w:val="0"/>
        <w:jc w:val="left"/>
        <w:rPr>
          <w:rFonts w:ascii="Tahoma" w:hAnsi="Tahoma" w:cs="Tahoma"/>
          <w:color w:val="000000"/>
          <w:sz w:val="20"/>
        </w:rPr>
      </w:pPr>
      <w:r>
        <w:rPr>
          <w:rFonts w:cs="Tahoma" w:ascii="Tahoma" w:hAnsi="Tahoma"/>
          <w:color w:val="000000"/>
          <w:sz w:val="20"/>
        </w:rPr>
      </w:r>
    </w:p>
    <w:p>
      <w:pPr>
        <w:pStyle w:val="Corpodeltesto3"/>
        <w:bidi w:val="0"/>
        <w:ind w:left="4706" w:right="0" w:hanging="0"/>
        <w:jc w:val="left"/>
        <w:rPr>
          <w:rFonts w:ascii="Arial" w:hAnsi="Arial" w:cs="Tahoma"/>
          <w:color w:val="000000"/>
          <w:sz w:val="22"/>
          <w:szCs w:val="22"/>
        </w:rPr>
      </w:pPr>
      <w:r>
        <w:rPr>
          <w:rFonts w:cs="Tahoma"/>
          <w:color w:val="000000"/>
          <w:sz w:val="22"/>
          <w:szCs w:val="22"/>
        </w:rPr>
        <w:t>ALLA REGIONE PIEMONTE</w:t>
      </w:r>
    </w:p>
    <w:p>
      <w:pPr>
        <w:pStyle w:val="Corpodeltesto3"/>
        <w:bidi w:val="0"/>
        <w:ind w:left="4706" w:right="0" w:hanging="0"/>
        <w:jc w:val="left"/>
        <w:rPr>
          <w:rFonts w:ascii="Arial" w:hAnsi="Arial" w:cs="Tahoma"/>
          <w:color w:val="000000"/>
          <w:sz w:val="22"/>
          <w:szCs w:val="22"/>
        </w:rPr>
      </w:pPr>
      <w:r>
        <w:rPr>
          <w:rFonts w:cs="Tahoma"/>
          <w:color w:val="000000"/>
          <w:sz w:val="22"/>
          <w:szCs w:val="22"/>
        </w:rPr>
        <w:t xml:space="preserve">Direzione </w:t>
      </w:r>
      <w:r>
        <w:rPr>
          <w:rFonts w:cs="Tahoma"/>
          <w:color w:val="000000"/>
          <w:sz w:val="22"/>
          <w:szCs w:val="22"/>
        </w:rPr>
        <w:t>Sanità e Welfare</w:t>
      </w:r>
    </w:p>
    <w:p>
      <w:pPr>
        <w:pStyle w:val="Normal"/>
        <w:bidi w:val="0"/>
        <w:ind w:left="4706" w:right="0" w:hanging="0"/>
        <w:jc w:val="left"/>
        <w:rPr>
          <w:rFonts w:ascii="Arial" w:hAnsi="Arial" w:cs="Tahoma"/>
          <w:color w:val="000000"/>
          <w:sz w:val="22"/>
          <w:szCs w:val="22"/>
        </w:rPr>
      </w:pPr>
      <w:r>
        <w:rPr>
          <w:rFonts w:cs="Tahoma" w:ascii="Arial" w:hAnsi="Arial"/>
          <w:color w:val="000000"/>
          <w:sz w:val="22"/>
          <w:szCs w:val="22"/>
        </w:rPr>
        <w:t xml:space="preserve">Settore </w:t>
      </w:r>
      <w:r>
        <w:rPr>
          <w:rFonts w:cs="Tahoma" w:ascii="Arial" w:hAnsi="Arial"/>
          <w:color w:val="000000"/>
          <w:sz w:val="22"/>
          <w:szCs w:val="22"/>
        </w:rPr>
        <w:t>Politiche di Welfare abitativo</w:t>
      </w:r>
    </w:p>
    <w:p>
      <w:pPr>
        <w:pStyle w:val="Normal"/>
        <w:bidi w:val="0"/>
        <w:ind w:left="4706" w:right="0" w:hanging="0"/>
        <w:jc w:val="left"/>
        <w:rPr>
          <w:rFonts w:ascii="Tahoma" w:hAnsi="Tahoma" w:cs="Tahoma"/>
          <w:sz w:val="20"/>
        </w:rPr>
      </w:pPr>
      <w:r>
        <w:rPr>
          <w:rFonts w:cs="Tahoma" w:ascii="Arial" w:hAnsi="Arial"/>
          <w:color w:val="000000"/>
          <w:sz w:val="22"/>
          <w:szCs w:val="22"/>
          <w:lang w:val="fr-FR"/>
        </w:rPr>
        <w:t xml:space="preserve">PEC: </w:t>
      </w:r>
      <w:r>
        <w:rPr>
          <w:rFonts w:cs="Tahoma" w:ascii="Arial" w:hAnsi="Arial"/>
          <w:i w:val="false"/>
          <w:iCs w:val="false"/>
          <w:color w:val="000000"/>
          <w:sz w:val="22"/>
          <w:szCs w:val="22"/>
          <w:lang w:val="fr-FR"/>
        </w:rPr>
        <w:t xml:space="preserve"> </w:t>
      </w:r>
      <w:hyperlink r:id="rId2">
        <w:r>
          <w:rPr>
            <w:rStyle w:val="CollegamentoInternet"/>
            <w:rFonts w:cs="Tahoma" w:ascii="Tahoma" w:hAnsi="Tahoma"/>
            <w:color w:val="000000"/>
            <w:sz w:val="20"/>
          </w:rPr>
          <w:t>ediliziasociale@cert.regione.piemonte.it</w:t>
        </w:r>
      </w:hyperlink>
      <w:r>
        <w:rPr>
          <w:rFonts w:cs="Tahoma" w:ascii="Arial" w:hAnsi="Arial"/>
          <w:i w:val="false"/>
          <w:iCs w:val="false"/>
          <w:color w:val="000000"/>
          <w:sz w:val="22"/>
          <w:szCs w:val="22"/>
          <w:lang w:val="fr-FR"/>
        </w:rPr>
        <w:t xml:space="preserve"> </w:t>
      </w:r>
    </w:p>
    <w:p>
      <w:pPr>
        <w:pStyle w:val="Normal"/>
        <w:bidi w:val="0"/>
        <w:jc w:val="center"/>
        <w:rPr>
          <w:rFonts w:ascii="Arial" w:hAnsi="Arial" w:cs="Arial"/>
          <w:color w:val="000000"/>
          <w:sz w:val="22"/>
          <w:lang w:val="fr-FR"/>
        </w:rPr>
      </w:pPr>
      <w:r>
        <w:rPr>
          <w:rFonts w:cs="Arial" w:ascii="Arial" w:hAnsi="Arial"/>
          <w:color w:val="000000"/>
          <w:sz w:val="22"/>
          <w:lang w:val="fr-FR"/>
        </w:rPr>
      </w:r>
    </w:p>
    <w:p>
      <w:pPr>
        <w:pStyle w:val="Normal"/>
        <w:bidi w:val="0"/>
        <w:jc w:val="center"/>
        <w:rPr>
          <w:rFonts w:ascii="Arial" w:hAnsi="Arial" w:cs="Arial"/>
          <w:color w:val="000000"/>
          <w:sz w:val="22"/>
          <w:lang w:val="fr-FR"/>
        </w:rPr>
      </w:pPr>
      <w:r>
        <w:rPr>
          <w:rFonts w:cs="Arial" w:ascii="Arial" w:hAnsi="Arial"/>
          <w:color w:val="000000"/>
          <w:sz w:val="22"/>
          <w:lang w:val="fr-FR"/>
        </w:rPr>
      </w:r>
    </w:p>
    <w:p>
      <w:pPr>
        <w:pStyle w:val="Normal"/>
        <w:bidi w:val="0"/>
        <w:jc w:val="both"/>
        <w:rPr>
          <w:rFonts w:ascii="Arial" w:hAnsi="Arial" w:cs="Arial"/>
          <w:color w:val="000000"/>
          <w:sz w:val="22"/>
        </w:rPr>
      </w:pPr>
      <w:r>
        <w:rPr>
          <w:rFonts w:cs="Arial" w:ascii="Arial" w:hAnsi="Arial"/>
          <w:color w:val="000000"/>
          <w:sz w:val="22"/>
        </w:rPr>
      </w:r>
    </w:p>
    <w:p>
      <w:pPr>
        <w:pStyle w:val="Normal"/>
        <w:bidi w:val="0"/>
        <w:jc w:val="both"/>
        <w:rPr>
          <w:color w:val="000000"/>
        </w:rPr>
      </w:pPr>
      <w:r>
        <w:rPr>
          <w:rFonts w:cs="Arial" w:ascii="Arial" w:hAnsi="Arial"/>
          <w:color w:val="000000"/>
          <w:sz w:val="22"/>
        </w:rPr>
        <w:t>Oggetto:</w:t>
      </w:r>
      <w:r>
        <w:rPr>
          <w:rFonts w:eastAsia="SimSun" w:cs="Arial" w:ascii="Arial" w:hAnsi="Arial"/>
          <w:b w:val="false"/>
          <w:bCs w:val="false"/>
          <w:color w:val="000000"/>
          <w:kern w:val="2"/>
          <w:sz w:val="22"/>
          <w:szCs w:val="24"/>
          <w:lang w:val="it-IT" w:eastAsia="zh-CN" w:bidi="hi-IN"/>
        </w:rPr>
        <w:t xml:space="preserve"> </w:t>
      </w:r>
      <w:r>
        <w:rPr>
          <w:rFonts w:eastAsia="SimSun" w:cs="Arial" w:ascii="Arial" w:hAnsi="Arial"/>
          <w:b w:val="false"/>
          <w:bCs w:val="false"/>
          <w:i w:val="false"/>
          <w:iCs w:val="false"/>
          <w:color w:val="000000"/>
          <w:kern w:val="2"/>
          <w:sz w:val="22"/>
          <w:szCs w:val="24"/>
          <w:u w:val="none"/>
          <w:shd w:fill="auto" w:val="clear"/>
          <w:lang w:val="it-IT" w:eastAsia="zh-CN" w:bidi="hi-IN"/>
        </w:rPr>
        <w:t>Piano Nazionale di Ripresa e Resilienza (PNRR) Fondo Complementare. Programma “</w:t>
      </w:r>
      <w:r>
        <w:rPr>
          <w:rFonts w:eastAsia="SimSun" w:cs="Arial" w:ascii="Arial" w:hAnsi="Arial"/>
          <w:b w:val="false"/>
          <w:bCs w:val="false"/>
          <w:i/>
          <w:iCs/>
          <w:color w:val="000000"/>
          <w:kern w:val="2"/>
          <w:sz w:val="22"/>
          <w:szCs w:val="24"/>
          <w:u w:val="none"/>
          <w:shd w:fill="auto" w:val="clear"/>
          <w:lang w:val="it-IT" w:eastAsia="zh-CN" w:bidi="hi-IN"/>
        </w:rPr>
        <w:t>Sicuro, verde e sociale: riqualificazione dell’edilizia residenziale pubblica</w:t>
      </w:r>
      <w:r>
        <w:rPr>
          <w:rFonts w:eastAsia="SimSun" w:cs="Arial" w:ascii="Arial" w:hAnsi="Arial"/>
          <w:b w:val="false"/>
          <w:bCs w:val="false"/>
          <w:i w:val="false"/>
          <w:iCs w:val="false"/>
          <w:color w:val="000000"/>
          <w:kern w:val="2"/>
          <w:sz w:val="22"/>
          <w:szCs w:val="24"/>
          <w:u w:val="none"/>
          <w:shd w:fill="auto" w:val="clear"/>
          <w:lang w:val="it-IT" w:eastAsia="zh-CN" w:bidi="hi-IN"/>
        </w:rPr>
        <w:t xml:space="preserve">”. </w:t>
      </w:r>
      <w:r>
        <w:rPr>
          <w:rFonts w:eastAsia="SimSun" w:cs="Arial" w:ascii="Arial" w:hAnsi="Arial"/>
          <w:b w:val="false"/>
          <w:bCs w:val="false"/>
          <w:i w:val="false"/>
          <w:iCs w:val="false"/>
          <w:color w:val="000000"/>
          <w:kern w:val="2"/>
          <w:sz w:val="22"/>
          <w:szCs w:val="24"/>
          <w:u w:val="none"/>
          <w:shd w:fill="auto" w:val="clear"/>
          <w:lang w:val="it-IT" w:eastAsia="zh-CN" w:bidi="hi-IN"/>
        </w:rPr>
        <w:t xml:space="preserve">Presentazione </w:t>
      </w:r>
      <w:r>
        <w:rPr>
          <w:rFonts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shd w:fill="auto" w:val="clear"/>
        </w:rPr>
        <w:t xml:space="preserve"> delle proposte di intervento </w:t>
      </w: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shd w:fill="auto" w:val="clear"/>
        </w:rPr>
        <w:t xml:space="preserve">finalizzate </w:t>
      </w: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shd w:fill="auto" w:val="clear"/>
        </w:rPr>
        <w:t>a</w:t>
      </w: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shd w:fill="auto" w:val="clear"/>
        </w:rPr>
        <w:t>lla</w:t>
      </w: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shd w:fill="auto" w:val="clear"/>
        </w:rPr>
        <w:t xml:space="preserve"> predisposizione del Piano</w:t>
      </w: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shd w:fill="auto" w:val="clear"/>
        </w:rPr>
        <w:t xml:space="preserve"> degli interventi </w:t>
      </w: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shd w:fill="auto" w:val="clear"/>
        </w:rPr>
        <w:t xml:space="preserve">ammissibili a finanziamento nella </w:t>
      </w: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shd w:fill="auto" w:val="clear"/>
        </w:rPr>
        <w:t xml:space="preserve"> Regione Piemont</w:t>
      </w: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shd w:fill="auto" w:val="clear"/>
        </w:rPr>
        <w:t>e</w:t>
      </w: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shd w:fill="auto" w:val="clear"/>
        </w:rPr>
        <w:t xml:space="preserve"> </w:t>
      </w: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shd w:fill="auto" w:val="clear"/>
        </w:rPr>
        <w:t>e dell’elenco complementare.</w:t>
      </w:r>
    </w:p>
    <w:p>
      <w:pPr>
        <w:pStyle w:val="Rientrocorpodeltesto"/>
        <w:bidi w:val="0"/>
        <w:spacing w:lineRule="exact" w:line="320"/>
        <w:ind w:left="0" w:right="0" w:hanging="0"/>
        <w:rPr>
          <w:rFonts w:ascii="Tahoma" w:hAnsi="Tahoma" w:cs="Tahoma"/>
          <w:color w:val="000000"/>
          <w:sz w:val="20"/>
        </w:rPr>
      </w:pPr>
      <w:r>
        <w:rPr>
          <w:rFonts w:cs="Tahoma" w:ascii="Tahoma" w:hAnsi="Tahoma"/>
          <w:color w:val="000000"/>
          <w:sz w:val="20"/>
        </w:rPr>
      </w:r>
    </w:p>
    <w:p>
      <w:pPr>
        <w:pStyle w:val="Rientrocorpodeltesto"/>
        <w:bidi w:val="0"/>
        <w:spacing w:lineRule="exact" w:line="320"/>
        <w:ind w:left="0" w:right="0" w:hanging="0"/>
        <w:rPr>
          <w:rFonts w:ascii="Arial" w:hAnsi="Arial" w:cs="Tahoma"/>
          <w:color w:val="000000"/>
          <w:sz w:val="22"/>
          <w:szCs w:val="22"/>
        </w:rPr>
      </w:pPr>
      <w:r>
        <w:rPr>
          <w:rFonts w:cs="Tahoma"/>
          <w:color w:val="000000"/>
          <w:sz w:val="22"/>
          <w:szCs w:val="22"/>
        </w:rPr>
        <w:tab/>
      </w:r>
    </w:p>
    <w:p>
      <w:pPr>
        <w:pStyle w:val="Rientrocorpodeltesto"/>
        <w:bidi w:val="0"/>
        <w:spacing w:lineRule="exact" w:line="320"/>
        <w:ind w:left="0" w:right="0" w:hanging="0"/>
        <w:rPr>
          <w:rFonts w:ascii="Arial" w:hAnsi="Arial"/>
          <w:color w:val="000000"/>
          <w:sz w:val="22"/>
          <w:szCs w:val="22"/>
        </w:rPr>
      </w:pPr>
      <w:r>
        <w:rPr>
          <w:rFonts w:cs="Tahoma"/>
          <w:color w:val="000000"/>
          <w:sz w:val="22"/>
          <w:szCs w:val="22"/>
        </w:rPr>
        <w:t xml:space="preserve">Il sottoscritto _______________________ </w:t>
      </w:r>
      <w:r>
        <w:rPr>
          <w:rFonts w:eastAsia="SimSun" w:cs="Arial"/>
          <w:b w:val="false"/>
          <w:bCs w:val="false"/>
          <w:i w:val="false"/>
          <w:iCs w:val="false"/>
          <w:color w:val="000000"/>
          <w:kern w:val="2"/>
          <w:sz w:val="22"/>
          <w:szCs w:val="24"/>
          <w:u w:val="none"/>
          <w:shd w:fill="auto" w:val="clear"/>
          <w:lang w:val="it-IT" w:eastAsia="zh-CN" w:bidi="hi-IN"/>
        </w:rPr>
        <w:t xml:space="preserve">Legale Rappresentante o Soggetto delegato </w:t>
      </w:r>
    </w:p>
    <w:p>
      <w:pPr>
        <w:pStyle w:val="Rientrocorpodeltesto"/>
        <w:bidi w:val="0"/>
        <w:spacing w:lineRule="exact" w:line="320"/>
        <w:ind w:left="0" w:right="0" w:hanging="0"/>
        <w:rPr>
          <w:rFonts w:ascii="Arial" w:hAnsi="Arial" w:eastAsia="SimSun" w:cs="Arial"/>
          <w:b w:val="false"/>
          <w:b w:val="false"/>
          <w:bCs w:val="false"/>
          <w:i w:val="false"/>
          <w:i w:val="false"/>
          <w:iCs w:val="false"/>
          <w:color w:val="000000"/>
          <w:kern w:val="2"/>
          <w:sz w:val="22"/>
          <w:szCs w:val="24"/>
          <w:u w:val="none"/>
          <w:shd w:fill="auto" w:val="clear"/>
          <w:lang w:val="it-IT" w:eastAsia="zh-CN" w:bidi="hi-IN"/>
        </w:rPr>
      </w:pPr>
      <w:r>
        <w:rPr>
          <w:rFonts w:eastAsia="SimSun" w:cs="Arial"/>
          <w:b w:val="false"/>
          <w:bCs w:val="false"/>
          <w:i w:val="false"/>
          <w:iCs w:val="false"/>
          <w:color w:val="000000"/>
          <w:kern w:val="2"/>
          <w:sz w:val="22"/>
          <w:szCs w:val="24"/>
          <w:u w:val="none"/>
          <w:shd w:fill="auto" w:val="clear"/>
          <w:lang w:val="it-IT" w:eastAsia="zh-CN" w:bidi="hi-IN"/>
        </w:rPr>
      </w:r>
    </w:p>
    <w:p>
      <w:pPr>
        <w:pStyle w:val="Rientrocorpodeltesto"/>
        <w:bidi w:val="0"/>
        <w:spacing w:lineRule="exact" w:line="320"/>
        <w:ind w:left="0" w:right="0" w:hanging="0"/>
        <w:rPr>
          <w:rFonts w:ascii="Arial" w:hAnsi="Arial" w:eastAsia="SimSun" w:cs="Arial"/>
          <w:b w:val="false"/>
          <w:b w:val="false"/>
          <w:bCs w:val="false"/>
          <w:i w:val="false"/>
          <w:i w:val="false"/>
          <w:iCs w:val="false"/>
          <w:color w:val="000000"/>
          <w:kern w:val="2"/>
          <w:sz w:val="22"/>
          <w:szCs w:val="24"/>
          <w:u w:val="none"/>
          <w:shd w:fill="auto" w:val="clear"/>
          <w:lang w:val="it-IT" w:eastAsia="zh-CN" w:bidi="hi-IN"/>
        </w:rPr>
      </w:pPr>
      <w:r>
        <w:rPr>
          <w:rFonts w:eastAsia="SimSun" w:cs="Arial"/>
          <w:b w:val="false"/>
          <w:bCs w:val="false"/>
          <w:i w:val="false"/>
          <w:iCs w:val="false"/>
          <w:color w:val="000000"/>
          <w:kern w:val="2"/>
          <w:sz w:val="22"/>
          <w:szCs w:val="24"/>
          <w:u w:val="none"/>
          <w:shd w:fill="auto" w:val="clear"/>
          <w:lang w:val="it-IT" w:eastAsia="zh-CN" w:bidi="hi-IN"/>
        </w:rPr>
        <w:t>dell’Ente __________________________</w:t>
      </w:r>
    </w:p>
    <w:p>
      <w:pPr>
        <w:pStyle w:val="Rientrocorpodeltesto"/>
        <w:bidi w:val="0"/>
        <w:spacing w:lineRule="exact" w:line="320"/>
        <w:ind w:left="0" w:right="0" w:hanging="0"/>
        <w:rPr>
          <w:rFonts w:ascii="Arial" w:hAnsi="Arial" w:cs="Tahoma"/>
          <w:color w:val="000000"/>
          <w:sz w:val="22"/>
          <w:szCs w:val="22"/>
        </w:rPr>
      </w:pPr>
      <w:r>
        <w:rPr>
          <w:rFonts w:cs="Tahoma"/>
          <w:color w:val="000000"/>
          <w:sz w:val="22"/>
          <w:szCs w:val="22"/>
        </w:rPr>
      </w:r>
    </w:p>
    <w:p>
      <w:pPr>
        <w:pStyle w:val="Rientrocorpodeltesto"/>
        <w:bidi w:val="0"/>
        <w:spacing w:lineRule="exact" w:line="320"/>
        <w:ind w:left="0" w:right="0" w:hanging="0"/>
        <w:rPr>
          <w:rFonts w:ascii="Arial" w:hAnsi="Arial"/>
          <w:color w:val="000000"/>
          <w:sz w:val="22"/>
          <w:szCs w:val="22"/>
        </w:rPr>
      </w:pPr>
      <w:r>
        <w:rPr>
          <w:rFonts w:cs="Tahoma"/>
          <w:color w:val="000000"/>
          <w:sz w:val="22"/>
          <w:szCs w:val="22"/>
        </w:rPr>
        <w:t>c</w:t>
      </w:r>
      <w:r>
        <w:rPr>
          <w:rFonts w:cs="Tahoma"/>
          <w:color w:val="000000"/>
          <w:sz w:val="22"/>
          <w:szCs w:val="22"/>
        </w:rPr>
        <w:t xml:space="preserve">on </w:t>
      </w:r>
      <w:r>
        <w:rPr>
          <w:rFonts w:cs="Tahoma"/>
          <w:color w:val="000000"/>
          <w:sz w:val="22"/>
          <w:szCs w:val="22"/>
        </w:rPr>
        <w:t xml:space="preserve">la presente </w:t>
      </w:r>
      <w:r>
        <w:rPr>
          <w:rFonts w:cs="Tahoma"/>
          <w:color w:val="000000"/>
          <w:sz w:val="22"/>
          <w:szCs w:val="22"/>
        </w:rPr>
        <w:t>trasmette</w:t>
      </w:r>
      <w:r>
        <w:rPr>
          <w:rFonts w:cs="Tahoma"/>
          <w:color w:val="000000"/>
          <w:sz w:val="22"/>
          <w:szCs w:val="22"/>
        </w:rPr>
        <w:t xml:space="preserve"> la candidatura al </w:t>
      </w:r>
      <w:r>
        <w:rPr>
          <w:rFonts w:eastAsia="SimSun" w:cs="Arial"/>
          <w:b w:val="false"/>
          <w:bCs w:val="false"/>
          <w:i w:val="false"/>
          <w:iCs w:val="false"/>
          <w:color w:val="000000"/>
          <w:kern w:val="2"/>
          <w:sz w:val="22"/>
          <w:szCs w:val="24"/>
          <w:u w:val="none"/>
          <w:shd w:fill="auto" w:val="clear"/>
          <w:lang w:val="it-IT" w:eastAsia="zh-CN" w:bidi="hi-IN"/>
        </w:rPr>
        <w:t>Piano Nazionale di Ripresa e Resilienza (PNRR) Fondo Complementare D.L. n. 59/2021 convertito con modificazioni dalla L. n. 101/2021. Programma “</w:t>
      </w:r>
      <w:r>
        <w:rPr>
          <w:rFonts w:eastAsia="SimSun" w:cs="Arial"/>
          <w:b w:val="false"/>
          <w:bCs w:val="false"/>
          <w:i/>
          <w:iCs/>
          <w:color w:val="000000"/>
          <w:kern w:val="2"/>
          <w:sz w:val="22"/>
          <w:szCs w:val="24"/>
          <w:u w:val="none"/>
          <w:shd w:fill="auto" w:val="clear"/>
          <w:lang w:val="it-IT" w:eastAsia="zh-CN" w:bidi="hi-IN"/>
        </w:rPr>
        <w:t>Sicuro, verde e sociale: riqualificazione dell’edilizia residenziale pubblica</w:t>
      </w:r>
      <w:r>
        <w:rPr>
          <w:rFonts w:eastAsia="SimSun" w:cs="Arial"/>
          <w:b w:val="false"/>
          <w:bCs w:val="false"/>
          <w:i w:val="false"/>
          <w:iCs w:val="false"/>
          <w:color w:val="000000"/>
          <w:kern w:val="2"/>
          <w:sz w:val="22"/>
          <w:szCs w:val="24"/>
          <w:u w:val="none"/>
          <w:shd w:fill="auto" w:val="clear"/>
          <w:lang w:val="it-IT" w:eastAsia="zh-CN" w:bidi="hi-IN"/>
        </w:rPr>
        <w:t xml:space="preserve">”. </w:t>
      </w:r>
      <w:r>
        <w:rPr>
          <w:rFonts w:eastAsia="SimSun" w:cs="Arial"/>
          <w:b w:val="false"/>
          <w:bCs w:val="false"/>
          <w:i w:val="false"/>
          <w:iCs w:val="false"/>
          <w:color w:val="000000"/>
          <w:kern w:val="2"/>
          <w:sz w:val="22"/>
          <w:szCs w:val="24"/>
          <w:u w:val="none"/>
          <w:shd w:fill="auto" w:val="clear"/>
          <w:lang w:val="it-IT" w:eastAsia="zh-CN" w:bidi="hi-IN"/>
        </w:rPr>
        <w:t xml:space="preserve">Piano degli interventi  </w:t>
      </w:r>
      <w:r>
        <w:rPr>
          <w:rFonts w:eastAsia="SimSun" w:cs="Arial" w:ascii="Arial" w:hAnsi="Arial"/>
          <w:b w:val="false"/>
          <w:bCs w:val="false"/>
          <w:i w:val="false"/>
          <w:iCs w:val="false"/>
          <w:color w:val="000000"/>
          <w:kern w:val="2"/>
          <w:sz w:val="22"/>
          <w:szCs w:val="22"/>
          <w:u w:val="none"/>
          <w:shd w:fill="auto" w:val="clear"/>
          <w:lang w:val="it-IT" w:eastAsia="zh-CN" w:bidi="hi-IN"/>
        </w:rPr>
        <w:t xml:space="preserve">ammissibili a finanziamento nella </w:t>
      </w:r>
      <w:r>
        <w:rPr>
          <w:rFonts w:eastAsia="SimSun" w:cs="Arial" w:ascii="Arial" w:hAnsi="Arial"/>
          <w:b w:val="false"/>
          <w:bCs w:val="false"/>
          <w:i w:val="false"/>
          <w:iCs w:val="false"/>
          <w:color w:val="000000"/>
          <w:kern w:val="2"/>
          <w:sz w:val="22"/>
          <w:szCs w:val="22"/>
          <w:u w:val="none"/>
          <w:shd w:fill="auto" w:val="clear"/>
          <w:lang w:val="it-IT" w:eastAsia="zh-CN" w:bidi="hi-IN"/>
        </w:rPr>
        <w:t xml:space="preserve"> Regione Piemont</w:t>
      </w:r>
      <w:r>
        <w:rPr>
          <w:rFonts w:eastAsia="SimSun" w:cs="Arial" w:ascii="Arial" w:hAnsi="Arial"/>
          <w:b w:val="false"/>
          <w:bCs w:val="false"/>
          <w:i w:val="false"/>
          <w:iCs w:val="false"/>
          <w:color w:val="000000"/>
          <w:kern w:val="2"/>
          <w:sz w:val="22"/>
          <w:szCs w:val="22"/>
          <w:u w:val="none"/>
          <w:shd w:fill="auto" w:val="clear"/>
          <w:lang w:val="it-IT" w:eastAsia="zh-CN" w:bidi="hi-IN"/>
        </w:rPr>
        <w:t xml:space="preserve">e </w:t>
      </w:r>
      <w:r>
        <w:rPr>
          <w:rFonts w:eastAsia="SimSun" w:cs="Arial" w:ascii="Arial" w:hAnsi="Arial"/>
          <w:b w:val="false"/>
          <w:bCs w:val="false"/>
          <w:i w:val="false"/>
          <w:iCs w:val="false"/>
          <w:color w:val="000000"/>
          <w:kern w:val="2"/>
          <w:sz w:val="22"/>
          <w:szCs w:val="22"/>
          <w:u w:val="none"/>
          <w:shd w:fill="auto" w:val="clear"/>
          <w:lang w:val="it-IT" w:eastAsia="zh-CN" w:bidi="hi-IN"/>
        </w:rPr>
        <w:t>e dell’elenco complementare</w:t>
      </w:r>
      <w:r>
        <w:rPr>
          <w:rFonts w:eastAsia="SimSun" w:cs="Arial" w:ascii="Arial" w:hAnsi="Arial"/>
          <w:b w:val="false"/>
          <w:bCs w:val="false"/>
          <w:i w:val="false"/>
          <w:iCs w:val="false"/>
          <w:color w:val="000000"/>
          <w:kern w:val="2"/>
          <w:sz w:val="22"/>
          <w:szCs w:val="22"/>
          <w:u w:val="none"/>
          <w:shd w:fill="auto" w:val="clear"/>
          <w:lang w:val="it-IT" w:eastAsia="zh-CN" w:bidi="hi-IN"/>
        </w:rPr>
        <w:t xml:space="preserve"> </w:t>
      </w:r>
      <w:r>
        <w:rPr>
          <w:rFonts w:eastAsia="SimSun" w:cs="Arial" w:ascii="Arial" w:hAnsi="Arial"/>
          <w:b w:val="false"/>
          <w:bCs w:val="false"/>
          <w:i w:val="false"/>
          <w:iCs w:val="false"/>
          <w:color w:val="000000"/>
          <w:kern w:val="2"/>
          <w:sz w:val="22"/>
          <w:szCs w:val="22"/>
          <w:u w:val="none"/>
          <w:shd w:fill="auto" w:val="clear"/>
          <w:lang w:val="it-IT" w:eastAsia="zh-CN" w:bidi="hi-IN"/>
        </w:rPr>
        <w:t xml:space="preserve">(DGR n. </w:t>
      </w:r>
      <w:r>
        <w:rPr>
          <w:rFonts w:eastAsia="SimSun" w:cs="Arial" w:ascii="Arial" w:hAnsi="Arial"/>
          <w:b w:val="false"/>
          <w:bCs w:val="false"/>
          <w:i w:val="false"/>
          <w:iCs w:val="false"/>
          <w:color w:val="000000"/>
          <w:kern w:val="2"/>
          <w:sz w:val="22"/>
          <w:szCs w:val="22"/>
          <w:u w:val="none"/>
          <w:shd w:fill="auto" w:val="clear"/>
          <w:lang w:val="it-IT" w:eastAsia="zh-CN" w:bidi="hi-IN"/>
        </w:rPr>
        <w:t>3-4028 del 5.11.2021</w:t>
      </w:r>
      <w:r>
        <w:rPr>
          <w:rFonts w:eastAsia="SimSun" w:cs="Arial" w:ascii="Arial" w:hAnsi="Arial"/>
          <w:b w:val="false"/>
          <w:bCs w:val="false"/>
          <w:i w:val="false"/>
          <w:iCs w:val="false"/>
          <w:color w:val="000000"/>
          <w:kern w:val="2"/>
          <w:sz w:val="22"/>
          <w:szCs w:val="22"/>
          <w:u w:val="none"/>
          <w:shd w:fill="auto" w:val="clear"/>
          <w:lang w:val="it-IT" w:eastAsia="zh-CN" w:bidi="hi-IN"/>
        </w:rPr>
        <w:t xml:space="preserve"> e DD n. </w:t>
      </w:r>
      <w:r>
        <w:rPr>
          <w:rFonts w:eastAsia="SimSun" w:cs="Arial" w:ascii="Arial" w:hAnsi="Arial"/>
          <w:b w:val="false"/>
          <w:bCs w:val="false"/>
          <w:i w:val="false"/>
          <w:iCs w:val="false"/>
          <w:color w:val="000000"/>
          <w:kern w:val="2"/>
          <w:sz w:val="22"/>
          <w:szCs w:val="22"/>
          <w:u w:val="none"/>
          <w:shd w:fill="auto" w:val="clear"/>
          <w:lang w:val="it-IT" w:eastAsia="zh-CN" w:bidi="hi-IN"/>
        </w:rPr>
        <w:t>1780 del 15.11.2021</w:t>
      </w:r>
      <w:r>
        <w:rPr>
          <w:rFonts w:eastAsia="SimSun" w:cs="Arial" w:ascii="Arial" w:hAnsi="Arial"/>
          <w:b w:val="false"/>
          <w:bCs w:val="false"/>
          <w:i w:val="false"/>
          <w:iCs w:val="false"/>
          <w:color w:val="000000"/>
          <w:kern w:val="2"/>
          <w:sz w:val="22"/>
          <w:szCs w:val="22"/>
          <w:u w:val="none"/>
          <w:shd w:fill="auto" w:val="clear"/>
          <w:lang w:val="it-IT" w:eastAsia="zh-CN" w:bidi="hi-IN"/>
        </w:rPr>
        <w:t>)</w:t>
      </w:r>
      <w:r>
        <w:rPr>
          <w:rFonts w:eastAsia="SimSun" w:cs="Arial" w:ascii="Arial" w:hAnsi="Arial"/>
          <w:b w:val="false"/>
          <w:bCs w:val="false"/>
          <w:i w:val="false"/>
          <w:iCs w:val="false"/>
          <w:color w:val="000000"/>
          <w:kern w:val="2"/>
          <w:sz w:val="22"/>
          <w:szCs w:val="22"/>
          <w:u w:val="none"/>
          <w:shd w:fill="auto" w:val="clear"/>
          <w:lang w:val="it-IT" w:eastAsia="zh-CN" w:bidi="hi-IN"/>
        </w:rPr>
        <w:t>.</w:t>
      </w:r>
    </w:p>
    <w:p>
      <w:pPr>
        <w:pStyle w:val="Rientrocorpodeltesto"/>
        <w:bidi w:val="0"/>
        <w:spacing w:lineRule="exact" w:line="320"/>
        <w:ind w:left="0" w:right="0" w:hanging="0"/>
        <w:rPr>
          <w:rFonts w:ascii="Arial" w:hAnsi="Arial" w:eastAsia="SimSun" w:cs="Arial"/>
          <w:b w:val="false"/>
          <w:b w:val="false"/>
          <w:bCs w:val="false"/>
          <w:i w:val="false"/>
          <w:i w:val="false"/>
          <w:iCs w:val="false"/>
          <w:color w:val="000000"/>
          <w:kern w:val="2"/>
          <w:sz w:val="22"/>
          <w:szCs w:val="22"/>
          <w:u w:val="none"/>
          <w:shd w:fill="auto" w:val="clear"/>
          <w:lang w:val="it-IT" w:eastAsia="zh-CN" w:bidi="hi-IN"/>
        </w:rPr>
      </w:pPr>
      <w:r>
        <w:rPr>
          <w:rFonts w:eastAsia="SimSun" w:cs="Arial" w:ascii="Arial" w:hAnsi="Arial"/>
          <w:b w:val="false"/>
          <w:bCs w:val="false"/>
          <w:i w:val="false"/>
          <w:iCs w:val="false"/>
          <w:color w:val="000000"/>
          <w:kern w:val="2"/>
          <w:sz w:val="22"/>
          <w:szCs w:val="22"/>
          <w:u w:val="none"/>
          <w:shd w:fill="auto" w:val="clear"/>
          <w:lang w:val="it-IT" w:eastAsia="zh-CN" w:bidi="hi-IN"/>
        </w:rPr>
      </w:r>
    </w:p>
    <w:p>
      <w:pPr>
        <w:pStyle w:val="Rientrocorpodeltesto"/>
        <w:bidi w:val="0"/>
        <w:spacing w:lineRule="exact" w:line="320"/>
        <w:ind w:left="0" w:right="0" w:hanging="0"/>
        <w:rPr>
          <w:rFonts w:ascii="Arial" w:hAnsi="Arial" w:eastAsia="SimSun" w:cs="Arial"/>
          <w:b w:val="false"/>
          <w:b w:val="false"/>
          <w:bCs w:val="false"/>
          <w:i w:val="false"/>
          <w:i w:val="false"/>
          <w:iCs w:val="false"/>
          <w:color w:val="000000"/>
          <w:kern w:val="2"/>
          <w:sz w:val="22"/>
          <w:szCs w:val="22"/>
          <w:u w:val="none"/>
          <w:shd w:fill="auto" w:val="clear"/>
          <w:lang w:val="it-IT" w:eastAsia="zh-CN" w:bidi="hi-IN"/>
        </w:rPr>
      </w:pPr>
      <w:r>
        <w:rPr>
          <w:rFonts w:eastAsia="SimSun" w:cs="Arial" w:ascii="Arial" w:hAnsi="Arial"/>
          <w:b w:val="false"/>
          <w:bCs w:val="false"/>
          <w:i w:val="false"/>
          <w:iCs w:val="false"/>
          <w:color w:val="000000"/>
          <w:kern w:val="2"/>
          <w:sz w:val="22"/>
          <w:szCs w:val="22"/>
          <w:u w:val="none"/>
          <w:shd w:fill="auto" w:val="clear"/>
          <w:lang w:val="it-IT" w:eastAsia="zh-CN" w:bidi="hi-IN"/>
        </w:rPr>
        <w:t>A</w:t>
      </w:r>
      <w:r>
        <w:rPr>
          <w:rFonts w:eastAsia="SimSun" w:cs="Arial" w:ascii="Arial" w:hAnsi="Arial"/>
          <w:b w:val="false"/>
          <w:bCs w:val="false"/>
          <w:i w:val="false"/>
          <w:iCs w:val="false"/>
          <w:color w:val="000000"/>
          <w:kern w:val="2"/>
          <w:sz w:val="22"/>
          <w:szCs w:val="22"/>
          <w:u w:val="none"/>
          <w:shd w:fill="auto" w:val="clear"/>
          <w:lang w:val="it-IT" w:eastAsia="zh-CN" w:bidi="hi-IN"/>
        </w:rPr>
        <w:t>llega al tal fine:</w:t>
      </w:r>
    </w:p>
    <w:p>
      <w:pPr>
        <w:pStyle w:val="Rientrocorpodeltesto"/>
        <w:bidi w:val="0"/>
        <w:spacing w:lineRule="exact" w:line="320"/>
        <w:ind w:left="0" w:right="0" w:hanging="0"/>
        <w:rPr>
          <w:rFonts w:ascii="Arial" w:hAnsi="Arial"/>
          <w:color w:val="000000"/>
          <w:sz w:val="22"/>
          <w:szCs w:val="22"/>
        </w:rPr>
      </w:pPr>
      <w:r>
        <w:rPr>
          <w:rFonts w:eastAsia="SimSun" w:cs="Arial" w:ascii="Arial" w:hAnsi="Arial"/>
          <w:b w:val="false"/>
          <w:bCs w:val="false"/>
          <w:i w:val="false"/>
          <w:iCs w:val="false"/>
          <w:color w:val="000000"/>
          <w:kern w:val="2"/>
          <w:sz w:val="22"/>
          <w:szCs w:val="22"/>
          <w:u w:val="none"/>
          <w:shd w:fill="auto" w:val="clear"/>
          <w:lang w:val="it-IT" w:eastAsia="zh-CN" w:bidi="hi-IN"/>
        </w:rPr>
        <w:t xml:space="preserve">- </w:t>
      </w:r>
      <w:r>
        <w:rPr>
          <w:rFonts w:eastAsia="SimSun" w:cs="Arial" w:ascii="Arial" w:hAnsi="Arial"/>
          <w:b w:val="false"/>
          <w:bCs w:val="false"/>
          <w:i w:val="false"/>
          <w:iCs w:val="false"/>
          <w:color w:val="000000"/>
          <w:kern w:val="2"/>
          <w:sz w:val="22"/>
          <w:szCs w:val="22"/>
          <w:u w:val="none"/>
          <w:shd w:fill="auto" w:val="clear"/>
          <w:lang w:val="it-IT" w:eastAsia="zh-CN" w:bidi="hi-IN"/>
        </w:rPr>
        <w:t xml:space="preserve">estratto degli interventi caricati nell’applicativo EPICO </w:t>
      </w:r>
      <w:r>
        <w:rPr>
          <w:rFonts w:eastAsia="SimSun" w:cs="Arial" w:ascii="Arial" w:hAnsi="Arial"/>
          <w:b w:val="false"/>
          <w:bCs w:val="false"/>
          <w:i w:val="false"/>
          <w:iCs w:val="false"/>
          <w:color w:val="000000"/>
          <w:kern w:val="2"/>
          <w:sz w:val="22"/>
          <w:szCs w:val="22"/>
          <w:u w:val="none"/>
          <w:shd w:fill="auto" w:val="clear"/>
          <w:lang w:val="it-IT" w:eastAsia="zh-CN" w:bidi="hi-IN"/>
        </w:rPr>
        <w:t>in formato pdf;</w:t>
      </w:r>
    </w:p>
    <w:p>
      <w:pPr>
        <w:pStyle w:val="Rientrocorpodeltesto"/>
        <w:bidi w:val="0"/>
        <w:spacing w:lineRule="exact" w:line="320"/>
        <w:ind w:left="0" w:right="0" w:hanging="0"/>
        <w:rPr>
          <w:rFonts w:ascii="Arial" w:hAnsi="Arial"/>
          <w:color w:val="000000"/>
          <w:sz w:val="22"/>
          <w:szCs w:val="22"/>
        </w:rPr>
      </w:pPr>
      <w:r>
        <w:rPr>
          <w:rFonts w:eastAsia="SimSun" w:cs="Arial" w:ascii="Arial" w:hAnsi="Arial"/>
          <w:b w:val="false"/>
          <w:bCs w:val="false"/>
          <w:i w:val="false"/>
          <w:iCs w:val="false"/>
          <w:color w:val="000000"/>
          <w:kern w:val="2"/>
          <w:sz w:val="22"/>
          <w:szCs w:val="22"/>
          <w:u w:val="none"/>
          <w:shd w:fill="auto" w:val="clear"/>
          <w:lang w:val="it-IT" w:eastAsia="zh-CN" w:bidi="hi-IN"/>
        </w:rPr>
        <w:t xml:space="preserve">- </w:t>
      </w:r>
      <w:r>
        <w:rPr>
          <w:rFonts w:eastAsia="SimSun" w:cs="Arial" w:ascii="Arial" w:hAnsi="Arial"/>
          <w:b w:val="false"/>
          <w:bCs w:val="false"/>
          <w:i w:val="false"/>
          <w:iCs w:val="false"/>
          <w:color w:val="000000"/>
          <w:kern w:val="2"/>
          <w:sz w:val="22"/>
          <w:szCs w:val="22"/>
          <w:u w:val="none"/>
          <w:shd w:fill="auto" w:val="clear"/>
          <w:lang w:val="it-IT" w:eastAsia="zh-CN" w:bidi="hi-IN"/>
        </w:rPr>
        <w:t xml:space="preserve">deliberazione n. ______ del ________  </w:t>
      </w:r>
      <w:r>
        <w:rPr>
          <w:rFonts w:eastAsia="SimSun" w:cs="Mangal"/>
          <w:b w:val="false"/>
          <w:bCs w:val="false"/>
          <w:i w:val="false"/>
          <w:iCs w:val="false"/>
          <w:color w:val="000000"/>
          <w:kern w:val="2"/>
          <w:sz w:val="22"/>
          <w:szCs w:val="22"/>
          <w:u w:val="none"/>
          <w:shd w:fill="auto" w:val="clear"/>
          <w:lang w:val="it-IT" w:eastAsia="zh-CN" w:bidi="hi-IN"/>
        </w:rPr>
        <w:t xml:space="preserve">che approva incondizionatamente, </w:t>
      </w:r>
      <w:r>
        <w:rPr>
          <w:rFonts w:eastAsia="SimSun" w:cs="Mangal"/>
          <w:b w:val="false"/>
          <w:bCs w:val="false"/>
          <w:i w:val="false"/>
          <w:iCs w:val="false"/>
          <w:color w:val="000000"/>
          <w:kern w:val="2"/>
          <w:sz w:val="22"/>
          <w:szCs w:val="22"/>
          <w:u w:val="none"/>
          <w:shd w:fill="auto" w:val="clear"/>
          <w:lang w:val="it-IT" w:eastAsia="zh-CN" w:bidi="hi-IN"/>
        </w:rPr>
        <w:t>rispetto ai vincoli del</w:t>
      </w:r>
      <w:r>
        <w:rPr>
          <w:rFonts w:eastAsia="SimSun" w:cs="Mangal"/>
          <w:b w:val="false"/>
          <w:bCs w:val="false"/>
          <w:i w:val="false"/>
          <w:iCs w:val="false"/>
          <w:color w:val="000000"/>
          <w:kern w:val="2"/>
          <w:sz w:val="22"/>
          <w:szCs w:val="22"/>
          <w:u w:val="none"/>
          <w:shd w:fill="auto" w:val="clear"/>
          <w:lang w:val="it-IT" w:eastAsia="zh-CN" w:bidi="hi-IN"/>
        </w:rPr>
        <w:t>l’</w:t>
      </w:r>
      <w:r>
        <w:rPr>
          <w:rFonts w:eastAsia="SimSun" w:cs="Mangal"/>
          <w:b w:val="false"/>
          <w:bCs w:val="false"/>
          <w:i w:val="false"/>
          <w:iCs w:val="false"/>
          <w:color w:val="000000"/>
          <w:kern w:val="2"/>
          <w:sz w:val="22"/>
          <w:szCs w:val="22"/>
          <w:u w:val="none"/>
          <w:shd w:fill="auto" w:val="clear"/>
          <w:lang w:val="it-IT" w:eastAsia="zh-CN" w:bidi="hi-IN"/>
        </w:rPr>
        <w:t>A</w:t>
      </w:r>
      <w:r>
        <w:rPr>
          <w:rFonts w:eastAsia="SimSun" w:cs="Mangal"/>
          <w:b w:val="false"/>
          <w:bCs w:val="false"/>
          <w:i w:val="false"/>
          <w:iCs w:val="false"/>
          <w:color w:val="000000"/>
          <w:kern w:val="2"/>
          <w:sz w:val="22"/>
          <w:szCs w:val="22"/>
          <w:u w:val="none"/>
          <w:shd w:fill="auto" w:val="clear"/>
          <w:lang w:val="it-IT" w:eastAsia="zh-CN" w:bidi="hi-IN"/>
        </w:rPr>
        <w:t xml:space="preserve">vviso </w:t>
      </w:r>
      <w:r>
        <w:rPr>
          <w:rFonts w:eastAsia="SimSun" w:cs="Mangal"/>
          <w:b w:val="false"/>
          <w:bCs w:val="false"/>
          <w:i w:val="false"/>
          <w:iCs w:val="false"/>
          <w:color w:val="000000"/>
          <w:kern w:val="2"/>
          <w:sz w:val="22"/>
          <w:szCs w:val="22"/>
          <w:u w:val="none"/>
          <w:shd w:fill="auto" w:val="clear"/>
          <w:lang w:val="it-IT" w:eastAsia="zh-CN" w:bidi="hi-IN"/>
        </w:rPr>
        <w:t xml:space="preserve">approvato con DD n. </w:t>
      </w:r>
      <w:r>
        <w:rPr>
          <w:rFonts w:eastAsia="SimSun" w:cs="Mangal"/>
          <w:b w:val="false"/>
          <w:bCs w:val="false"/>
          <w:i w:val="false"/>
          <w:iCs w:val="false"/>
          <w:color w:val="000000"/>
          <w:kern w:val="2"/>
          <w:sz w:val="22"/>
          <w:szCs w:val="22"/>
          <w:u w:val="none"/>
          <w:shd w:fill="auto" w:val="clear"/>
          <w:lang w:val="it-IT" w:eastAsia="zh-CN" w:bidi="hi-IN"/>
        </w:rPr>
        <w:t>1780</w:t>
      </w:r>
      <w:r>
        <w:rPr>
          <w:rFonts w:eastAsia="SimSun" w:cs="Mangal"/>
          <w:b w:val="false"/>
          <w:bCs w:val="false"/>
          <w:i w:val="false"/>
          <w:iCs w:val="false"/>
          <w:color w:val="000000"/>
          <w:kern w:val="2"/>
          <w:sz w:val="22"/>
          <w:szCs w:val="22"/>
          <w:u w:val="none"/>
          <w:shd w:fill="auto" w:val="clear"/>
          <w:lang w:val="it-IT" w:eastAsia="zh-CN" w:bidi="hi-IN"/>
        </w:rPr>
        <w:t xml:space="preserve"> del </w:t>
      </w:r>
      <w:r>
        <w:rPr>
          <w:rFonts w:eastAsia="SimSun" w:cs="Mangal"/>
          <w:b w:val="false"/>
          <w:bCs w:val="false"/>
          <w:i w:val="false"/>
          <w:iCs w:val="false"/>
          <w:color w:val="000000"/>
          <w:kern w:val="2"/>
          <w:sz w:val="22"/>
          <w:szCs w:val="22"/>
          <w:u w:val="none"/>
          <w:shd w:fill="auto" w:val="clear"/>
          <w:lang w:val="it-IT" w:eastAsia="zh-CN" w:bidi="hi-IN"/>
        </w:rPr>
        <w:t xml:space="preserve">15.11.2021, </w:t>
      </w:r>
      <w:r>
        <w:rPr>
          <w:rFonts w:eastAsia="SimSun" w:cs="Mangal"/>
          <w:b w:val="false"/>
          <w:bCs w:val="false"/>
          <w:i w:val="false"/>
          <w:iCs w:val="false"/>
          <w:color w:val="000000"/>
          <w:kern w:val="2"/>
          <w:sz w:val="22"/>
          <w:szCs w:val="22"/>
          <w:u w:val="none"/>
          <w:shd w:fill="auto" w:val="clear"/>
          <w:lang w:val="it-IT" w:eastAsia="zh-CN" w:bidi="hi-IN"/>
        </w:rPr>
        <w:t xml:space="preserve"> </w:t>
      </w:r>
      <w:r>
        <w:rPr>
          <w:rFonts w:eastAsia="SimSun" w:cs="Mangal"/>
          <w:b w:val="false"/>
          <w:bCs w:val="false"/>
          <w:i w:val="false"/>
          <w:iCs w:val="false"/>
          <w:color w:val="000000"/>
          <w:kern w:val="2"/>
          <w:sz w:val="22"/>
          <w:szCs w:val="22"/>
          <w:u w:val="none"/>
          <w:shd w:fill="auto" w:val="clear"/>
          <w:lang w:val="it-IT" w:eastAsia="zh-CN" w:bidi="hi-IN"/>
        </w:rPr>
        <w:t xml:space="preserve">gli interventi </w:t>
      </w:r>
      <w:r>
        <w:rPr>
          <w:rFonts w:eastAsia="SimSun" w:cs="Mangal"/>
          <w:b w:val="false"/>
          <w:bCs w:val="false"/>
          <w:i w:val="false"/>
          <w:iCs w:val="false"/>
          <w:color w:val="000000"/>
          <w:kern w:val="2"/>
          <w:sz w:val="22"/>
          <w:szCs w:val="22"/>
          <w:u w:val="none"/>
          <w:shd w:fill="auto" w:val="clear"/>
          <w:lang w:val="it-IT" w:eastAsia="zh-CN" w:bidi="hi-IN"/>
        </w:rPr>
        <w:t>proposti a finanziamento.</w:t>
      </w:r>
    </w:p>
    <w:p>
      <w:pPr>
        <w:pStyle w:val="Normal"/>
        <w:bidi w:val="0"/>
        <w:spacing w:lineRule="exact" w:line="320"/>
        <w:jc w:val="both"/>
        <w:rPr>
          <w:rFonts w:ascii="Tahoma" w:hAnsi="Tahoma" w:cs="Tahoma"/>
          <w:color w:val="000000"/>
          <w:sz w:val="20"/>
        </w:rPr>
      </w:pPr>
      <w:r>
        <w:rPr>
          <w:rFonts w:cs="Tahoma" w:ascii="Tahoma" w:hAnsi="Tahoma"/>
          <w:color w:val="000000"/>
          <w:sz w:val="20"/>
        </w:rPr>
      </w:r>
    </w:p>
    <w:p>
      <w:pPr>
        <w:pStyle w:val="Normal"/>
        <w:bidi w:val="0"/>
        <w:spacing w:lineRule="exact" w:line="320"/>
        <w:jc w:val="both"/>
        <w:rPr>
          <w:rFonts w:ascii="Tahoma" w:hAnsi="Tahoma" w:cs="Tahoma"/>
          <w:color w:val="000000"/>
          <w:sz w:val="20"/>
        </w:rPr>
      </w:pPr>
      <w:r>
        <w:rPr>
          <w:rFonts w:cs="Tahoma" w:ascii="Tahoma" w:hAnsi="Tahoma"/>
          <w:color w:val="000000"/>
          <w:sz w:val="20"/>
        </w:rPr>
      </w:r>
    </w:p>
    <w:p>
      <w:pPr>
        <w:pStyle w:val="Normal"/>
        <w:bidi w:val="0"/>
        <w:spacing w:lineRule="auto" w:line="240" w:before="0"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ListParagraph"/>
        <w:bidi w:val="0"/>
        <w:spacing w:lineRule="auto" w:line="240" w:before="0" w:after="0"/>
        <w:contextualSpacing/>
        <w:jc w:val="both"/>
        <w:rPr>
          <w:rFonts w:ascii="Arial" w:hAnsi="Arial" w:eastAsia="SimSun" w:cs="Arial"/>
          <w:b w:val="false"/>
          <w:b w:val="false"/>
          <w:bCs w:val="false"/>
          <w:i w:val="false"/>
          <w:i w:val="false"/>
          <w:iCs w:val="false"/>
          <w:color w:val="000000"/>
          <w:kern w:val="2"/>
          <w:sz w:val="22"/>
          <w:szCs w:val="24"/>
          <w:u w:val="none"/>
          <w:shd w:fill="FFFF00" w:val="clear"/>
          <w:lang w:val="it-IT" w:eastAsia="zh-CN" w:bidi="hi-IN"/>
        </w:rPr>
      </w:pPr>
      <w:r>
        <w:rPr>
          <w:rFonts w:eastAsia="SimSun" w:cs="Arial" w:ascii="Arial" w:hAnsi="Arial"/>
          <w:b w:val="false"/>
          <w:bCs w:val="false"/>
          <w:i w:val="false"/>
          <w:iCs w:val="false"/>
          <w:color w:val="000000"/>
          <w:kern w:val="2"/>
          <w:sz w:val="22"/>
          <w:szCs w:val="24"/>
          <w:u w:val="none"/>
          <w:shd w:fill="FFFF00" w:val="clear"/>
          <w:lang w:val="it-IT" w:eastAsia="zh-CN" w:bidi="hi-IN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Arial" w:hAnsi="Arial" w:eastAsia="SimSun" w:cs="Arial"/>
          <w:b w:val="false"/>
          <w:b w:val="false"/>
          <w:bCs w:val="false"/>
          <w:i w:val="false"/>
          <w:i w:val="false"/>
          <w:iCs w:val="false"/>
          <w:color w:val="000000"/>
          <w:kern w:val="2"/>
          <w:sz w:val="22"/>
          <w:szCs w:val="24"/>
          <w:u w:val="none"/>
          <w:shd w:fill="FFFF00" w:val="clear"/>
          <w:lang w:val="it-IT" w:eastAsia="zh-CN" w:bidi="hi-IN"/>
        </w:rPr>
      </w:pPr>
      <w:r>
        <w:rPr>
          <w:rFonts w:eastAsia="SimSun" w:cs="Arial" w:ascii="Arial" w:hAnsi="Arial"/>
          <w:b w:val="false"/>
          <w:bCs w:val="false"/>
          <w:i w:val="false"/>
          <w:iCs w:val="false"/>
          <w:color w:val="000000"/>
          <w:kern w:val="2"/>
          <w:sz w:val="22"/>
          <w:szCs w:val="24"/>
          <w:u w:val="none"/>
          <w:shd w:fill="FFFF00" w:val="clear"/>
          <w:lang w:val="it-IT" w:eastAsia="zh-CN" w:bidi="hi-IN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Arial" w:hAnsi="Arial" w:eastAsia="SimSun" w:cs="Arial"/>
          <w:b w:val="false"/>
          <w:b w:val="false"/>
          <w:bCs w:val="false"/>
          <w:i w:val="false"/>
          <w:i w:val="false"/>
          <w:iCs w:val="false"/>
          <w:color w:val="000000"/>
          <w:kern w:val="2"/>
          <w:sz w:val="22"/>
          <w:szCs w:val="24"/>
          <w:u w:val="none"/>
          <w:shd w:fill="auto" w:val="clear"/>
          <w:lang w:val="it-IT" w:eastAsia="zh-CN" w:bidi="hi-IN"/>
        </w:rPr>
      </w:pPr>
      <w:r>
        <w:rPr>
          <w:rFonts w:eastAsia="SimSun" w:cs="Arial" w:ascii="Arial" w:hAnsi="Arial"/>
          <w:b w:val="false"/>
          <w:bCs w:val="false"/>
          <w:i w:val="false"/>
          <w:iCs w:val="false"/>
          <w:color w:val="000000"/>
          <w:kern w:val="2"/>
          <w:sz w:val="22"/>
          <w:szCs w:val="24"/>
          <w:u w:val="none"/>
          <w:shd w:fill="auto" w:val="clear"/>
          <w:lang w:val="it-IT" w:eastAsia="zh-CN" w:bidi="hi-IN"/>
        </w:rPr>
        <w:t>Luogo, data</w:t>
      </w:r>
    </w:p>
    <w:p>
      <w:pPr>
        <w:pStyle w:val="Normal"/>
        <w:bidi w:val="0"/>
        <w:spacing w:lineRule="auto" w:line="240" w:before="0" w:after="0"/>
        <w:jc w:val="both"/>
        <w:rPr>
          <w:rFonts w:ascii="Arial" w:hAnsi="Arial" w:eastAsia="SimSun" w:cs="Arial"/>
          <w:b w:val="false"/>
          <w:b w:val="false"/>
          <w:bCs w:val="false"/>
          <w:i w:val="false"/>
          <w:i w:val="false"/>
          <w:iCs w:val="false"/>
          <w:color w:val="000000"/>
          <w:kern w:val="2"/>
          <w:sz w:val="22"/>
          <w:szCs w:val="24"/>
          <w:u w:val="none"/>
          <w:shd w:fill="auto" w:val="clear"/>
          <w:lang w:val="it-IT" w:eastAsia="zh-CN" w:bidi="hi-IN"/>
        </w:rPr>
      </w:pPr>
      <w:r>
        <w:rPr>
          <w:rFonts w:eastAsia="SimSun" w:cs="Arial" w:ascii="Arial" w:hAnsi="Arial"/>
          <w:b w:val="false"/>
          <w:bCs w:val="false"/>
          <w:i w:val="false"/>
          <w:iCs w:val="false"/>
          <w:color w:val="000000"/>
          <w:kern w:val="2"/>
          <w:sz w:val="22"/>
          <w:szCs w:val="24"/>
          <w:u w:val="none"/>
          <w:shd w:fill="auto" w:val="clear"/>
          <w:lang w:val="it-IT" w:eastAsia="zh-CN" w:bidi="hi-IN"/>
        </w:rPr>
      </w:r>
    </w:p>
    <w:p>
      <w:pPr>
        <w:pStyle w:val="Normal"/>
        <w:bidi w:val="0"/>
        <w:spacing w:lineRule="auto" w:line="240" w:before="0" w:after="0"/>
        <w:ind w:left="4111" w:right="239" w:hanging="0"/>
        <w:jc w:val="center"/>
        <w:rPr>
          <w:rFonts w:ascii="Arial" w:hAnsi="Arial" w:eastAsia="SimSun" w:cs="Arial"/>
          <w:b w:val="false"/>
          <w:b w:val="false"/>
          <w:bCs w:val="false"/>
          <w:i w:val="false"/>
          <w:i w:val="false"/>
          <w:iCs w:val="false"/>
          <w:color w:val="000000"/>
          <w:kern w:val="2"/>
          <w:sz w:val="22"/>
          <w:szCs w:val="24"/>
          <w:u w:val="none"/>
          <w:shd w:fill="auto" w:val="clear"/>
          <w:lang w:val="it-IT" w:eastAsia="zh-CN" w:bidi="hi-IN"/>
        </w:rPr>
      </w:pPr>
      <w:r>
        <w:rPr>
          <w:rFonts w:eastAsia="SimSun" w:cs="Arial" w:ascii="Arial" w:hAnsi="Arial"/>
          <w:b w:val="false"/>
          <w:bCs w:val="false"/>
          <w:i w:val="false"/>
          <w:iCs w:val="false"/>
          <w:color w:val="000000"/>
          <w:kern w:val="2"/>
          <w:sz w:val="22"/>
          <w:szCs w:val="24"/>
          <w:u w:val="none"/>
          <w:shd w:fill="auto" w:val="clear"/>
          <w:lang w:val="it-IT" w:eastAsia="zh-CN" w:bidi="hi-IN"/>
        </w:rPr>
        <w:t>Firma</w:t>
      </w:r>
    </w:p>
    <w:p>
      <w:pPr>
        <w:pStyle w:val="Normal"/>
        <w:bidi w:val="0"/>
        <w:spacing w:lineRule="auto" w:line="240" w:before="0" w:after="0"/>
        <w:ind w:left="4111" w:right="169" w:hanging="0"/>
        <w:jc w:val="center"/>
        <w:rPr>
          <w:rFonts w:ascii="Arial" w:hAnsi="Arial" w:eastAsia="SimSun" w:cs="Arial"/>
          <w:b w:val="false"/>
          <w:b w:val="false"/>
          <w:bCs w:val="false"/>
          <w:i w:val="false"/>
          <w:i w:val="false"/>
          <w:iCs w:val="false"/>
          <w:color w:val="000000"/>
          <w:kern w:val="2"/>
          <w:sz w:val="22"/>
          <w:szCs w:val="24"/>
          <w:u w:val="none"/>
          <w:shd w:fill="auto" w:val="clear"/>
          <w:lang w:val="it-IT" w:eastAsia="zh-CN" w:bidi="hi-IN"/>
        </w:rPr>
      </w:pPr>
      <w:r>
        <w:rPr>
          <w:rFonts w:eastAsia="SimSun" w:cs="Arial" w:ascii="Arial" w:hAnsi="Arial"/>
          <w:b w:val="false"/>
          <w:bCs w:val="false"/>
          <w:i w:val="false"/>
          <w:iCs w:val="false"/>
          <w:color w:val="000000"/>
          <w:kern w:val="2"/>
          <w:sz w:val="22"/>
          <w:szCs w:val="24"/>
          <w:u w:val="none"/>
          <w:shd w:fill="auto" w:val="clear"/>
          <w:lang w:val="it-IT" w:eastAsia="zh-CN" w:bidi="hi-IN"/>
        </w:rPr>
      </w:r>
    </w:p>
    <w:p>
      <w:pPr>
        <w:pStyle w:val="Normal"/>
        <w:bidi w:val="0"/>
        <w:spacing w:lineRule="auto" w:line="240" w:before="0" w:after="0"/>
        <w:ind w:left="3686" w:right="0" w:hanging="0"/>
        <w:jc w:val="center"/>
        <w:rPr>
          <w:rFonts w:ascii="Arial" w:hAnsi="Arial" w:eastAsia="SimSun" w:cs="Arial"/>
          <w:b w:val="false"/>
          <w:b w:val="false"/>
          <w:bCs w:val="false"/>
          <w:i w:val="false"/>
          <w:i w:val="false"/>
          <w:iCs w:val="false"/>
          <w:color w:val="000000"/>
          <w:kern w:val="2"/>
          <w:sz w:val="22"/>
          <w:szCs w:val="24"/>
          <w:u w:val="none"/>
          <w:shd w:fill="auto" w:val="clear"/>
          <w:lang w:val="it-IT" w:eastAsia="zh-CN" w:bidi="hi-IN"/>
        </w:rPr>
      </w:pPr>
      <w:r>
        <w:rPr>
          <w:rFonts w:eastAsia="SimSun" w:cs="Arial" w:ascii="Arial" w:hAnsi="Arial"/>
          <w:b w:val="false"/>
          <w:bCs w:val="false"/>
          <w:i w:val="false"/>
          <w:iCs w:val="false"/>
          <w:color w:val="000000"/>
          <w:kern w:val="2"/>
          <w:sz w:val="22"/>
          <w:szCs w:val="24"/>
          <w:u w:val="none"/>
          <w:shd w:fill="auto" w:val="clear"/>
          <w:lang w:val="it-IT" w:eastAsia="zh-CN" w:bidi="hi-IN"/>
        </w:rPr>
      </w:r>
    </w:p>
    <w:p>
      <w:pPr>
        <w:pStyle w:val="Normal"/>
        <w:bidi w:val="0"/>
        <w:spacing w:lineRule="auto" w:line="240" w:before="0" w:after="0"/>
        <w:ind w:left="3686" w:right="0" w:hanging="0"/>
        <w:jc w:val="center"/>
        <w:rPr>
          <w:rFonts w:ascii="Tahoma" w:hAnsi="Tahoma" w:cs="Tahoma"/>
          <w:b w:val="false"/>
          <w:b w:val="false"/>
          <w:bCs/>
          <w:sz w:val="24"/>
          <w:szCs w:val="24"/>
        </w:rPr>
      </w:pPr>
      <w:r>
        <w:rPr>
          <w:rStyle w:val="Caratterinotaapidipagina"/>
          <w:rFonts w:eastAsia="SimSun" w:cs="Arial" w:ascii="Arial" w:hAnsi="Arial"/>
          <w:b w:val="false"/>
          <w:bCs w:val="false"/>
          <w:i w:val="false"/>
          <w:iCs w:val="false"/>
          <w:color w:val="000000"/>
          <w:kern w:val="2"/>
          <w:sz w:val="22"/>
          <w:szCs w:val="24"/>
          <w:u w:val="none"/>
          <w:shd w:fill="auto" w:val="clear"/>
          <w:lang w:val="it-IT" w:eastAsia="zh-CN" w:bidi="hi-IN"/>
        </w:rPr>
        <w:t>___________________________________________</w:t>
      </w:r>
    </w:p>
    <w:p>
      <w:pPr>
        <w:pStyle w:val="Normal"/>
        <w:bidi w:val="0"/>
        <w:jc w:val="both"/>
        <w:rPr>
          <w:rFonts w:ascii="Tahoma" w:hAnsi="Tahoma" w:cs="Tahoma"/>
          <w:b/>
          <w:b/>
          <w:bCs/>
          <w:color w:val="000000"/>
          <w:sz w:val="20"/>
        </w:rPr>
      </w:pPr>
      <w:r>
        <w:rPr>
          <w:rFonts w:cs="Tahoma" w:ascii="Tahoma" w:hAnsi="Tahoma"/>
          <w:b/>
          <w:bCs/>
          <w:color w:val="000000"/>
          <w:sz w:val="20"/>
        </w:rPr>
      </w:r>
    </w:p>
    <w:p>
      <w:pPr>
        <w:pStyle w:val="Normal"/>
        <w:bidi w:val="0"/>
        <w:jc w:val="both"/>
        <w:rPr>
          <w:rFonts w:ascii="Tahoma" w:hAnsi="Tahoma" w:cs="Tahoma"/>
          <w:bCs/>
          <w:color w:val="000000"/>
          <w:sz w:val="20"/>
        </w:rPr>
      </w:pPr>
      <w:r>
        <w:rPr>
          <w:rFonts w:cs="Tahoma" w:ascii="Tahoma" w:hAnsi="Tahoma"/>
          <w:bCs/>
          <w:color w:val="000000"/>
          <w:sz w:val="20"/>
        </w:rPr>
      </w:r>
    </w:p>
    <w:p>
      <w:pPr>
        <w:pStyle w:val="Normal"/>
        <w:bidi w:val="0"/>
        <w:spacing w:lineRule="exact" w:line="320"/>
        <w:ind w:left="0" w:right="0" w:firstLine="708"/>
        <w:jc w:val="both"/>
        <w:rPr>
          <w:rFonts w:ascii="Tahoma" w:hAnsi="Tahoma" w:cs="Tahoma"/>
          <w:color w:val="000000"/>
          <w:sz w:val="20"/>
        </w:rPr>
      </w:pPr>
      <w:r>
        <w:rPr>
          <w:rFonts w:cs="Tahoma" w:ascii="Tahoma" w:hAnsi="Tahoma"/>
          <w:color w:val="000000"/>
          <w:sz w:val="20"/>
        </w:rPr>
      </w:r>
      <w:r>
        <w:br w:type="page"/>
      </w:r>
    </w:p>
    <w:p>
      <w:pPr>
        <w:pStyle w:val="Normal"/>
        <w:autoSpaceDE w:val="false"/>
        <w:bidi w:val="0"/>
        <w:jc w:val="center"/>
        <w:rPr>
          <w:rFonts w:ascii="Arial" w:hAnsi="Arial" w:eastAsia="Arial" w:cs="Arial"/>
          <w:b/>
          <w:b/>
          <w:color w:val="000000"/>
          <w:sz w:val="20"/>
          <w:szCs w:val="20"/>
        </w:rPr>
      </w:pPr>
      <w:r>
        <w:rPr>
          <w:rFonts w:eastAsia="Arial" w:cs="Arial" w:ascii="Arial" w:hAnsi="Arial"/>
          <w:b/>
          <w:color w:val="000000"/>
          <w:sz w:val="20"/>
          <w:szCs w:val="20"/>
        </w:rPr>
        <w:t>Informativa sul trattamento dei dati personali</w:t>
      </w:r>
    </w:p>
    <w:p>
      <w:pPr>
        <w:pStyle w:val="Normal"/>
        <w:autoSpaceDE w:val="false"/>
        <w:bidi w:val="0"/>
        <w:jc w:val="center"/>
        <w:rPr>
          <w:rFonts w:ascii="Arial" w:hAnsi="Arial" w:eastAsia="Arial" w:cs="Arial"/>
          <w:b/>
          <w:b/>
          <w:color w:val="000000"/>
          <w:sz w:val="20"/>
          <w:szCs w:val="20"/>
        </w:rPr>
      </w:pPr>
      <w:r>
        <w:rPr>
          <w:rFonts w:eastAsia="Arial" w:cs="Arial" w:ascii="Arial" w:hAnsi="Arial"/>
          <w:b/>
          <w:color w:val="000000"/>
          <w:sz w:val="20"/>
          <w:szCs w:val="20"/>
        </w:rPr>
      </w:r>
    </w:p>
    <w:p>
      <w:pPr>
        <w:pStyle w:val="Normal"/>
        <w:autoSpaceDE w:val="false"/>
        <w:bidi w:val="0"/>
        <w:jc w:val="center"/>
        <w:rPr>
          <w:rFonts w:ascii="Arial" w:hAnsi="Arial" w:eastAsia="Arial" w:cs="Arial"/>
          <w:b/>
          <w:b/>
          <w:color w:val="000000"/>
          <w:sz w:val="20"/>
          <w:szCs w:val="20"/>
        </w:rPr>
      </w:pPr>
      <w:r>
        <w:rPr>
          <w:rFonts w:eastAsia="Arial" w:cs="Arial" w:ascii="Arial" w:hAnsi="Arial"/>
          <w:b/>
          <w:color w:val="000000"/>
          <w:sz w:val="20"/>
          <w:szCs w:val="20"/>
        </w:rPr>
        <w:t xml:space="preserve"> </w:t>
      </w:r>
      <w:r>
        <w:rPr>
          <w:rFonts w:eastAsia="Arial" w:cs="Arial" w:ascii="Arial" w:hAnsi="Arial"/>
          <w:b/>
          <w:color w:val="000000"/>
          <w:sz w:val="20"/>
          <w:szCs w:val="20"/>
        </w:rPr>
        <w:t>ai sensi dell’art. 13 GDPR 2016/679</w:t>
      </w:r>
    </w:p>
    <w:p>
      <w:pPr>
        <w:pStyle w:val="Normal"/>
        <w:autoSpaceDE w:val="false"/>
        <w:bidi w:val="0"/>
        <w:jc w:val="center"/>
        <w:rPr>
          <w:rFonts w:ascii="Arial" w:hAnsi="Arial" w:eastAsia="Calibri" w:cs="Arial"/>
          <w:b/>
          <w:b/>
          <w:smallCaps/>
          <w:color w:val="000000"/>
          <w:sz w:val="20"/>
          <w:szCs w:val="20"/>
          <w:lang w:eastAsia="en-US"/>
        </w:rPr>
      </w:pPr>
      <w:r>
        <w:rPr>
          <w:rFonts w:eastAsia="Calibri" w:cs="Arial" w:ascii="Arial" w:hAnsi="Arial"/>
          <w:b/>
          <w:smallCaps/>
          <w:color w:val="000000"/>
          <w:sz w:val="20"/>
          <w:szCs w:val="20"/>
          <w:lang w:eastAsia="en-US"/>
        </w:rPr>
      </w:r>
    </w:p>
    <w:p>
      <w:pPr>
        <w:pStyle w:val="Normal"/>
        <w:autoSpaceDE w:val="false"/>
        <w:bidi w:val="0"/>
        <w:jc w:val="both"/>
        <w:rPr>
          <w:rFonts w:ascii="Arial" w:hAnsi="Arial" w:eastAsia="Calibri" w:cs="Arial"/>
          <w:b/>
          <w:b/>
          <w:smallCaps/>
          <w:color w:val="000000"/>
          <w:sz w:val="20"/>
          <w:szCs w:val="20"/>
          <w:lang w:eastAsia="en-US"/>
        </w:rPr>
      </w:pPr>
      <w:r>
        <w:rPr>
          <w:rFonts w:eastAsia="Calibri" w:cs="Arial" w:ascii="Arial" w:hAnsi="Arial"/>
          <w:b/>
          <w:smallCaps/>
          <w:color w:val="000000"/>
          <w:sz w:val="20"/>
          <w:szCs w:val="20"/>
          <w:lang w:eastAsia="en-US"/>
        </w:rPr>
      </w:r>
    </w:p>
    <w:p>
      <w:pPr>
        <w:pStyle w:val="Normal"/>
        <w:autoSpaceDE w:val="false"/>
        <w:bidi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 xml:space="preserve">Gentile Utente, </w:t>
      </w:r>
    </w:p>
    <w:p>
      <w:pPr>
        <w:pStyle w:val="Normal"/>
        <w:autoSpaceDE w:val="false"/>
        <w:bidi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autoSpaceDE w:val="false"/>
        <w:bidi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La informiamo che i dati personali da Lei forniti al Settore Politiche di welfare abitativo saranno trattati secondo quanto previsto dal “Regolamento UE 2016/679 relativo alla protezione delle persone fisiche con riguardo al trattamento dei dati personali, nonché alla libera circolazione di tali dati e che abroga la direttiva 95/46/CE (regolamento Generale sulla Protezione dei dati, di seguito GDPR)”.</w:t>
      </w:r>
    </w:p>
    <w:p>
      <w:pPr>
        <w:pStyle w:val="Normal"/>
        <w:autoSpaceDE w:val="false"/>
        <w:bidi w:val="0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</w:r>
    </w:p>
    <w:p>
      <w:pPr>
        <w:pStyle w:val="Corpodeltesto"/>
        <w:bidi w:val="0"/>
        <w:spacing w:before="0" w:after="0"/>
        <w:ind w:left="720" w:right="0" w:hanging="0"/>
        <w:jc w:val="both"/>
        <w:rPr>
          <w:rFonts w:ascii="Arial" w:hAnsi="Arial" w:eastAsia="Times New Roman" w:cs="Arial"/>
          <w:color w:val="000000"/>
          <w:sz w:val="20"/>
          <w:szCs w:val="20"/>
        </w:rPr>
      </w:pPr>
      <w:r>
        <w:rPr>
          <w:rFonts w:eastAsia="Times New Roman" w:cs="Arial" w:ascii="Arial" w:hAnsi="Arial"/>
          <w:color w:val="000000"/>
          <w:sz w:val="20"/>
          <w:szCs w:val="20"/>
        </w:rPr>
      </w:r>
    </w:p>
    <w:p>
      <w:pPr>
        <w:pStyle w:val="Corpodeltesto"/>
        <w:numPr>
          <w:ilvl w:val="0"/>
          <w:numId w:val="1"/>
        </w:numPr>
        <w:bidi w:val="0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 xml:space="preserve">i dati personali a Lei riferiti verranno raccolti e trattati nel rispetto dei principi di correttezza, liceità e tutela della riservatezza, con modalità informatiche ed esclusivamente per finalità di trattamento dei dati personali dichiarati nella domanda e comunicati al Settore Politiche di welfare abitativo. Il trattamento è finalizzato all’espletamento delle funzioni istituzionali definite </w:t>
      </w:r>
      <w:r>
        <w:rPr>
          <w:rFonts w:eastAsia="SimSun" w:cs="Arial" w:ascii="Arial" w:hAnsi="Arial"/>
          <w:b w:val="false"/>
          <w:bCs w:val="false"/>
          <w:i w:val="false"/>
          <w:iCs w:val="false"/>
          <w:color w:val="000000"/>
          <w:kern w:val="2"/>
          <w:sz w:val="20"/>
          <w:szCs w:val="20"/>
          <w:u w:val="none"/>
          <w:shd w:fill="auto" w:val="clear"/>
          <w:lang w:val="it-IT" w:eastAsia="zh-CN" w:bidi="hi-IN"/>
        </w:rPr>
        <w:t xml:space="preserve">(PNRR) </w:t>
      </w:r>
      <w:r>
        <w:rPr>
          <w:rFonts w:eastAsia="SimSun" w:cs="Arial" w:ascii="Arial" w:hAnsi="Arial"/>
          <w:b w:val="false"/>
          <w:bCs w:val="false"/>
          <w:i w:val="false"/>
          <w:iCs w:val="false"/>
          <w:color w:val="000000"/>
          <w:kern w:val="2"/>
          <w:sz w:val="20"/>
          <w:szCs w:val="20"/>
          <w:u w:val="none"/>
          <w:shd w:fill="auto" w:val="clear"/>
          <w:lang w:val="it-IT" w:eastAsia="zh-CN" w:bidi="hi-IN"/>
        </w:rPr>
        <w:t>Fondo Complementare D.L. n.</w:t>
      </w:r>
      <w:r>
        <w:rPr>
          <w:rFonts w:eastAsia="SimSun" w:cs="Arial" w:ascii="Arial" w:hAnsi="Arial"/>
          <w:b w:val="false"/>
          <w:bCs w:val="false"/>
          <w:i w:val="false"/>
          <w:iCs w:val="false"/>
          <w:color w:val="000000"/>
          <w:kern w:val="2"/>
          <w:sz w:val="20"/>
          <w:szCs w:val="20"/>
          <w:u w:val="none"/>
          <w:shd w:fill="auto" w:val="clear"/>
          <w:lang w:val="it-IT" w:eastAsia="zh-CN" w:bidi="hi-IN"/>
        </w:rPr>
        <w:t xml:space="preserve"> 59/2021 convertito con modificazioni dalla </w:t>
      </w:r>
      <w:r>
        <w:rPr>
          <w:rFonts w:eastAsia="SimSun" w:cs="Arial" w:ascii="Arial" w:hAnsi="Arial"/>
          <w:b w:val="false"/>
          <w:bCs w:val="false"/>
          <w:i w:val="false"/>
          <w:iCs w:val="false"/>
          <w:color w:val="000000"/>
          <w:kern w:val="2"/>
          <w:sz w:val="20"/>
          <w:szCs w:val="20"/>
          <w:u w:val="none"/>
          <w:shd w:fill="auto" w:val="clear"/>
          <w:lang w:val="it-IT" w:eastAsia="zh-CN" w:bidi="hi-IN"/>
        </w:rPr>
        <w:t>L</w:t>
      </w:r>
      <w:r>
        <w:rPr>
          <w:rFonts w:eastAsia="SimSun" w:cs="Arial" w:ascii="Arial" w:hAnsi="Arial"/>
          <w:b w:val="false"/>
          <w:bCs w:val="false"/>
          <w:i w:val="false"/>
          <w:iCs w:val="false"/>
          <w:color w:val="000000"/>
          <w:kern w:val="2"/>
          <w:sz w:val="20"/>
          <w:szCs w:val="20"/>
          <w:u w:val="none"/>
          <w:shd w:fill="auto" w:val="clear"/>
          <w:lang w:val="it-IT" w:eastAsia="zh-CN" w:bidi="hi-IN"/>
        </w:rPr>
        <w:t xml:space="preserve">. </w:t>
      </w:r>
      <w:r>
        <w:rPr>
          <w:rFonts w:eastAsia="SimSun" w:cs="Arial" w:ascii="Arial" w:hAnsi="Arial"/>
          <w:b w:val="false"/>
          <w:bCs w:val="false"/>
          <w:i w:val="false"/>
          <w:iCs w:val="false"/>
          <w:color w:val="000000"/>
          <w:kern w:val="2"/>
          <w:sz w:val="20"/>
          <w:szCs w:val="20"/>
          <w:u w:val="none"/>
          <w:shd w:fill="auto" w:val="clear"/>
          <w:lang w:val="it-IT" w:eastAsia="zh-CN" w:bidi="hi-IN"/>
        </w:rPr>
        <w:t>n.</w:t>
      </w:r>
      <w:r>
        <w:rPr>
          <w:rFonts w:eastAsia="SimSun" w:cs="Arial" w:ascii="Arial" w:hAnsi="Arial"/>
          <w:b w:val="false"/>
          <w:bCs w:val="false"/>
          <w:i w:val="false"/>
          <w:iCs w:val="false"/>
          <w:color w:val="000000"/>
          <w:kern w:val="2"/>
          <w:sz w:val="20"/>
          <w:szCs w:val="20"/>
          <w:u w:val="none"/>
          <w:shd w:fill="auto" w:val="clear"/>
          <w:lang w:val="it-IT" w:eastAsia="zh-CN" w:bidi="hi-IN"/>
        </w:rPr>
        <w:t xml:space="preserve"> 101/2021. </w:t>
      </w:r>
      <w:r>
        <w:rPr>
          <w:rFonts w:eastAsia="SimSun" w:cs="Arial" w:ascii="Arial" w:hAnsi="Arial"/>
          <w:b w:val="false"/>
          <w:bCs w:val="false"/>
          <w:i w:val="false"/>
          <w:iCs w:val="false"/>
          <w:color w:val="000000"/>
          <w:kern w:val="2"/>
          <w:sz w:val="20"/>
          <w:szCs w:val="20"/>
          <w:u w:val="none"/>
          <w:shd w:fill="auto" w:val="clear"/>
          <w:lang w:val="it-IT" w:eastAsia="zh-CN" w:bidi="hi-IN"/>
        </w:rPr>
        <w:t>P</w:t>
      </w:r>
      <w:r>
        <w:rPr>
          <w:rFonts w:eastAsia="SimSun" w:cs="Arial" w:ascii="Arial" w:hAnsi="Arial"/>
          <w:b w:val="false"/>
          <w:bCs w:val="false"/>
          <w:i w:val="false"/>
          <w:iCs w:val="false"/>
          <w:color w:val="000000"/>
          <w:kern w:val="2"/>
          <w:sz w:val="20"/>
          <w:szCs w:val="20"/>
          <w:u w:val="none"/>
          <w:shd w:fill="auto" w:val="clear"/>
          <w:lang w:val="it-IT" w:eastAsia="zh-CN" w:bidi="hi-IN"/>
        </w:rPr>
        <w:t>rogramma “</w:t>
      </w:r>
      <w:r>
        <w:rPr>
          <w:rFonts w:eastAsia="SimSun" w:cs="Arial" w:ascii="Arial" w:hAnsi="Arial"/>
          <w:b w:val="false"/>
          <w:bCs w:val="false"/>
          <w:i/>
          <w:iCs/>
          <w:color w:val="000000"/>
          <w:kern w:val="2"/>
          <w:sz w:val="20"/>
          <w:szCs w:val="20"/>
          <w:u w:val="none"/>
          <w:shd w:fill="auto" w:val="clear"/>
          <w:lang w:val="it-IT" w:eastAsia="zh-CN" w:bidi="hi-IN"/>
        </w:rPr>
        <w:t>S</w:t>
      </w:r>
      <w:r>
        <w:rPr>
          <w:rFonts w:eastAsia="SimSun" w:cs="Arial" w:ascii="Arial" w:hAnsi="Arial"/>
          <w:b w:val="false"/>
          <w:bCs w:val="false"/>
          <w:i/>
          <w:iCs/>
          <w:color w:val="000000"/>
          <w:kern w:val="2"/>
          <w:sz w:val="20"/>
          <w:szCs w:val="20"/>
          <w:u w:val="none"/>
          <w:shd w:fill="auto" w:val="clear"/>
          <w:lang w:val="it-IT" w:eastAsia="zh-CN" w:bidi="hi-IN"/>
        </w:rPr>
        <w:t>icuro, verde e sociale: riqualificazione dell’edilizia residenziale pubblica</w:t>
      </w:r>
      <w:r>
        <w:rPr>
          <w:rFonts w:eastAsia="SimSun" w:cs="Arial" w:ascii="Arial" w:hAnsi="Arial"/>
          <w:b w:val="false"/>
          <w:bCs w:val="false"/>
          <w:i w:val="false"/>
          <w:iCs w:val="false"/>
          <w:color w:val="000000"/>
          <w:kern w:val="2"/>
          <w:sz w:val="20"/>
          <w:szCs w:val="20"/>
          <w:u w:val="none"/>
          <w:shd w:fill="auto" w:val="clear"/>
          <w:lang w:val="it-IT" w:eastAsia="zh-CN" w:bidi="hi-IN"/>
        </w:rPr>
        <w:t>”</w:t>
      </w:r>
      <w:r>
        <w:rPr>
          <w:rFonts w:cs="Arial" w:ascii="Arial" w:hAnsi="Arial"/>
          <w:color w:val="000000"/>
          <w:sz w:val="20"/>
          <w:szCs w:val="20"/>
        </w:rPr>
        <w:t xml:space="preserve">. I dati acquisiti a seguito della presente informativa, in relazione </w:t>
      </w:r>
      <w:r>
        <w:rPr>
          <w:rFonts w:cs="Arial" w:ascii="Arial" w:hAnsi="Arial"/>
          <w:color w:val="000000"/>
          <w:sz w:val="20"/>
          <w:szCs w:val="20"/>
          <w:shd w:fill="auto" w:val="clear"/>
        </w:rPr>
        <w:t>al</w:t>
      </w:r>
      <w:r>
        <w:rPr>
          <w:rFonts w:cs="Arial" w:ascii="Arial" w:hAnsi="Arial"/>
          <w:color w:val="000000"/>
          <w:sz w:val="20"/>
          <w:szCs w:val="20"/>
          <w:shd w:fill="auto" w:val="clear"/>
        </w:rPr>
        <w:t>l’</w:t>
      </w:r>
      <w:r>
        <w:rPr>
          <w:rFonts w:cs="Arial" w:ascii="Arial" w:hAnsi="Arial"/>
          <w:color w:val="000000"/>
          <w:sz w:val="20"/>
          <w:szCs w:val="20"/>
          <w:shd w:fill="auto" w:val="clear"/>
        </w:rPr>
        <w:t xml:space="preserve">avviso </w:t>
      </w:r>
      <w:r>
        <w:rPr>
          <w:rFonts w:cs="Arial" w:ascii="Arial" w:hAnsi="Arial"/>
          <w:color w:val="000000"/>
          <w:sz w:val="20"/>
          <w:szCs w:val="20"/>
        </w:rPr>
        <w:t>sopra citato saranno utilizzati esclusivamente per le finalità relative al procedimento amministrativo per il quale vengono comunicati;</w:t>
      </w:r>
    </w:p>
    <w:p>
      <w:pPr>
        <w:pStyle w:val="Corpodeltesto"/>
        <w:numPr>
          <w:ilvl w:val="0"/>
          <w:numId w:val="1"/>
        </w:numPr>
        <w:bidi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l’acquisizione dei Suoi dati ed il relativo trattamento sono obbligatori in relazione alle finalità sopradescritte; ne consegue che l’eventuale rifiuto a fornirli potrà determinare l’impossibilità del Titolare del trattamento ad erogare il servizio richiesto;</w:t>
      </w:r>
    </w:p>
    <w:p>
      <w:pPr>
        <w:pStyle w:val="Corpodeltesto"/>
        <w:numPr>
          <w:ilvl w:val="0"/>
          <w:numId w:val="1"/>
        </w:numPr>
        <w:bidi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I dati di contatto del Responsabile della protezione dati (DPO) sono dpo@regione.piemonte.it;</w:t>
      </w:r>
    </w:p>
    <w:p>
      <w:pPr>
        <w:pStyle w:val="Corpodeltesto"/>
        <w:numPr>
          <w:ilvl w:val="0"/>
          <w:numId w:val="1"/>
        </w:numPr>
        <w:bidi w:val="0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it-IT"/>
        </w:rPr>
        <w:t xml:space="preserve">Il Titolare del trattamento dei dati personali è la Giunta regionale, il Delegato al trattamento dei dati è </w:t>
      </w:r>
      <w:r>
        <w:rPr>
          <w:rFonts w:eastAsia="Times New Roman" w:cs="Arial" w:ascii="Arial" w:hAnsi="Arial"/>
          <w:color w:val="000000"/>
          <w:kern w:val="2"/>
          <w:sz w:val="20"/>
          <w:szCs w:val="20"/>
          <w:lang w:val="it-IT" w:eastAsia="it-IT" w:bidi="hi-IN"/>
        </w:rPr>
        <w:t>il Responsabile del Settore Politiche di welfare abitativo</w:t>
      </w:r>
      <w:r>
        <w:rPr>
          <w:rFonts w:eastAsia="Times New Roman" w:cs="Arial" w:ascii="Arial" w:hAnsi="Arial"/>
          <w:color w:val="000000"/>
          <w:sz w:val="20"/>
          <w:szCs w:val="20"/>
          <w:lang w:eastAsia="it-IT"/>
        </w:rPr>
        <w:t>;</w:t>
      </w:r>
    </w:p>
    <w:p>
      <w:pPr>
        <w:pStyle w:val="Corpodeltesto"/>
        <w:numPr>
          <w:ilvl w:val="0"/>
          <w:numId w:val="1"/>
        </w:numPr>
        <w:bidi w:val="0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 xml:space="preserve">Il Responsabile (esterno) del trattamento è </w:t>
      </w:r>
      <w:r>
        <w:rPr>
          <w:rFonts w:cs="Arial" w:ascii="Arial" w:hAnsi="Arial"/>
          <w:color w:val="000000"/>
          <w:sz w:val="20"/>
          <w:szCs w:val="20"/>
        </w:rPr>
        <w:t>il CSI;</w:t>
      </w:r>
    </w:p>
    <w:p>
      <w:pPr>
        <w:pStyle w:val="Corpodeltesto"/>
        <w:numPr>
          <w:ilvl w:val="0"/>
          <w:numId w:val="1"/>
        </w:numPr>
        <w:bidi w:val="0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 xml:space="preserve">i Suoi dati saranno trattati esclusivamente da soggetti incaricati e Responsabili (esterni) individuati dal Titolare o da soggetti incaricati individuati dal Responsabile (esterno), autorizzati </w:t>
      </w:r>
      <w:r>
        <w:rPr>
          <w:rFonts w:cs="Arial" w:ascii="Arial" w:hAnsi="Arial"/>
          <w:iCs/>
          <w:color w:val="000000"/>
          <w:sz w:val="20"/>
          <w:szCs w:val="20"/>
        </w:rPr>
        <w:t>ed istruiti in tal senso, adottando tutte quelle misure tecniche ed organizzative adeguate per tutelare i diritti, le libertà e i legittimi interessi che Le sono riconosciuti per legge in qualità di Interessato</w:t>
      </w:r>
      <w:r>
        <w:rPr>
          <w:rFonts w:cs="Arial" w:ascii="Arial" w:hAnsi="Arial"/>
          <w:color w:val="000000"/>
          <w:sz w:val="20"/>
          <w:szCs w:val="20"/>
        </w:rPr>
        <w:t>;</w:t>
      </w:r>
    </w:p>
    <w:p>
      <w:pPr>
        <w:pStyle w:val="Corpodeltesto"/>
        <w:numPr>
          <w:ilvl w:val="0"/>
          <w:numId w:val="1"/>
        </w:numPr>
        <w:bidi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i Suoi dati, resi anonimi, potranno essere utilizzati anche per finalità statistiche (d.lgs. 281/1999 e s.m.i.);</w:t>
      </w:r>
    </w:p>
    <w:p>
      <w:pPr>
        <w:pStyle w:val="Corpodeltesto"/>
        <w:numPr>
          <w:ilvl w:val="0"/>
          <w:numId w:val="1"/>
        </w:numPr>
        <w:bidi w:val="0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i Suoi dati personali sono conservati, per il period</w:t>
      </w:r>
      <w:r>
        <w:rPr>
          <w:rFonts w:cs="Arial" w:ascii="Arial" w:hAnsi="Arial"/>
          <w:color w:val="000000"/>
          <w:sz w:val="20"/>
          <w:szCs w:val="20"/>
        </w:rPr>
        <w:t>o illimitato previsto dal</w:t>
      </w:r>
      <w:r>
        <w:rPr>
          <w:rFonts w:cs="Arial" w:ascii="Arial" w:hAnsi="Arial"/>
          <w:color w:val="000000"/>
          <w:sz w:val="20"/>
          <w:szCs w:val="20"/>
        </w:rPr>
        <w:t xml:space="preserve"> piano di fascicolazione e conservazione dell’Ente)</w:t>
      </w:r>
      <w:r>
        <w:rPr>
          <w:rFonts w:cs="Arial" w:ascii="Arial" w:hAnsi="Arial"/>
          <w:b/>
          <w:bCs/>
          <w:color w:val="000000"/>
          <w:sz w:val="20"/>
          <w:szCs w:val="20"/>
        </w:rPr>
        <w:t xml:space="preserve"> </w:t>
      </w:r>
    </w:p>
    <w:p>
      <w:pPr>
        <w:pStyle w:val="Corpodeltesto"/>
        <w:numPr>
          <w:ilvl w:val="0"/>
          <w:numId w:val="1"/>
        </w:numPr>
        <w:bidi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i Suoi dati personali non saranno in alcun modo oggetto di trasferimento in un Paese terzo extraeuropeo, né di comunicazione a terzi fuori dai casi previsti dalla normativa in vigore né di processi decisionali automatizzati compresa la profilazione.</w:t>
      </w:r>
    </w:p>
    <w:p>
      <w:pPr>
        <w:pStyle w:val="Normal"/>
        <w:tabs>
          <w:tab w:val="clear" w:pos="709"/>
          <w:tab w:val="left" w:pos="360" w:leader="none"/>
        </w:tabs>
        <w:autoSpaceDE w:val="false"/>
        <w:bidi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tabs>
          <w:tab w:val="clear" w:pos="709"/>
          <w:tab w:val="left" w:pos="360" w:leader="none"/>
        </w:tabs>
        <w:autoSpaceDE w:val="false"/>
        <w:bidi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Potrà esercitare i diritti previsti dagli artt. da 15 a 22 del regolamento UE 679/2016, quali: la conferma dell’esistenza o meno dei suoi dati personali e  la loro messa a disposizione in forma intellegibile; avere la conoscenza delle finalità su cui si basa il trattamento; ottenere la cancellazione, la trasformazione in forma anonima, la limitazione o il blocco dei dati trattati in violazione di legge, nonché l’aggiornamento, la rettifica o, se vi è interesse, l’integrazione dei dati; opporsi, per motivi legittimi, al trattamento stesso, rivolgendosi al Titolare, al Responsabile della protezione dati (DPO) o al Responsabile del trattamento, tramite i contatti di cui sopra o il diritto di proporre reclamo all’Autorità di controllo competente.</w:t>
      </w:r>
    </w:p>
    <w:p>
      <w:pPr>
        <w:pStyle w:val="Normal"/>
        <w:tabs>
          <w:tab w:val="clear" w:pos="709"/>
          <w:tab w:val="left" w:pos="360" w:leader="none"/>
        </w:tabs>
        <w:autoSpaceDE w:val="false"/>
        <w:bidi w:val="0"/>
        <w:jc w:val="both"/>
        <w:rPr>
          <w:rFonts w:ascii="Arial" w:hAnsi="Arial" w:cs="Arial"/>
          <w:color w:val="000000"/>
          <w:sz w:val="20"/>
          <w:szCs w:val="20"/>
          <w:shd w:fill="FFFF00" w:val="clear"/>
        </w:rPr>
      </w:pPr>
      <w:r>
        <w:rPr>
          <w:rFonts w:cs="Arial" w:ascii="Arial" w:hAnsi="Arial"/>
          <w:color w:val="000000"/>
          <w:sz w:val="20"/>
          <w:szCs w:val="20"/>
          <w:shd w:fill="FFFF00" w:val="clear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auto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swiss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character" w:styleId="Caratterepredefinitoparagrafo">
    <w:name w:val="Carattere predefinito paragrafo"/>
    <w:qFormat/>
    <w:rPr/>
  </w:style>
  <w:style w:type="character" w:styleId="CollegamentoInternetvisitato">
    <w:name w:val="Collegamento Internet visitato"/>
    <w:basedOn w:val="Caratterepredefinitoparagrafo"/>
    <w:rPr>
      <w:color w:val="800080"/>
      <w:u w:val="single"/>
    </w:rPr>
  </w:style>
  <w:style w:type="character" w:styleId="Caratterinotaapidipagina">
    <w:name w:val="Caratteri nota a piè di pagina"/>
    <w:qFormat/>
    <w:rPr/>
  </w:style>
  <w:style w:type="character" w:styleId="WW8Num2z0">
    <w:name w:val="WW8Num2z0"/>
    <w:qFormat/>
    <w:rPr>
      <w:rFonts w:ascii="Symbol" w:hAnsi="Symbol" w:cs="OpenSymbol;Arial Unicode MS"/>
      <w:lang w:val="fr-FR"/>
    </w:rPr>
  </w:style>
  <w:style w:type="character" w:styleId="WW8Num2z1">
    <w:name w:val="WW8Num2z1"/>
    <w:qFormat/>
    <w:rPr>
      <w:rFonts w:ascii="OpenSymbol;Arial Unicode MS" w:hAnsi="OpenSymbol;Arial Unicode MS" w:cs="OpenSymbol;Arial Unicode MS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Corpodeltesto3">
    <w:name w:val="Corpo del testo 3"/>
    <w:basedOn w:val="Normal"/>
    <w:qFormat/>
    <w:pPr/>
    <w:rPr>
      <w:rFonts w:ascii="Arial" w:hAnsi="Arial" w:cs="Arial"/>
      <w:sz w:val="22"/>
    </w:rPr>
  </w:style>
  <w:style w:type="paragraph" w:styleId="Rientrocorpodeltesto">
    <w:name w:val="Body Text Indent"/>
    <w:basedOn w:val="Normal"/>
    <w:pPr>
      <w:ind w:left="0" w:right="0" w:firstLine="708"/>
      <w:jc w:val="both"/>
    </w:pPr>
    <w:rPr>
      <w:rFonts w:ascii="Arial" w:hAnsi="Arial" w:cs="Arial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ediliziasociale@cert.regione.piemonte.it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LibreOffice/7.0.4.2$Windows_X86_64 LibreOffice_project/dcf040e67528d9187c66b2379df5ea4407429775</Application>
  <AppVersion>15.0000</AppVersion>
  <Pages>2</Pages>
  <Words>677</Words>
  <Characters>4282</Characters>
  <CharactersWithSpaces>4935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it-IT</dc:language>
  <cp:lastModifiedBy/>
  <dcterms:modified xsi:type="dcterms:W3CDTF">2021-11-15T14:27:19Z</dcterms:modified>
  <cp:revision>3</cp:revision>
  <dc:subject/>
  <dc:title/>
</cp:coreProperties>
</file>