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2.png" ContentType="image/png"/>
  <Override PartName="/word/media/image1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>
          <w:rFonts w:ascii="Calibri" w:hAnsi="Calibri" w:eastAsia="Arial" w:cs="Calibri" w:asciiTheme="minorHAnsi" w:cstheme="minorHAnsi" w:hAnsiTheme="minorHAnsi"/>
          <w:b/>
          <w:b/>
          <w:sz w:val="22"/>
          <w:szCs w:val="22"/>
        </w:rPr>
      </w:pPr>
      <w:r>
        <w:rPr>
          <w:rFonts w:eastAsia="Arial" w:cs="Calibri" w:cstheme="minorHAnsi" w:ascii="Calibri" w:hAnsi="Calibri"/>
          <w:b/>
          <w:sz w:val="22"/>
          <w:szCs w:val="22"/>
        </w:rPr>
      </w:r>
    </w:p>
    <w:p>
      <w:pPr>
        <w:pStyle w:val="Normal"/>
        <w:jc w:val="both"/>
        <w:rPr>
          <w:rFonts w:ascii="Calibri" w:hAnsi="Calibri" w:eastAsia="Arial" w:cs="Calibri" w:asciiTheme="minorHAnsi" w:cstheme="minorHAnsi" w:hAnsiTheme="minorHAnsi"/>
          <w:b/>
          <w:b/>
          <w:sz w:val="22"/>
          <w:szCs w:val="22"/>
        </w:rPr>
      </w:pPr>
      <w:r>
        <w:rPr>
          <w:rFonts w:eastAsia="Arial" w:cs="Calibri" w:ascii="Calibri" w:hAnsi="Calibri" w:asciiTheme="minorHAnsi" w:cstheme="minorHAnsi" w:hAnsiTheme="minorHAnsi"/>
          <w:b/>
          <w:sz w:val="22"/>
          <w:szCs w:val="22"/>
        </w:rPr>
        <w:t>Allegato C</w:t>
      </w:r>
    </w:p>
    <w:p>
      <w:pPr>
        <w:pStyle w:val="Normal"/>
        <w:jc w:val="both"/>
        <w:rPr>
          <w:rFonts w:ascii="Calibri" w:hAnsi="Calibri" w:eastAsia="Arial" w:cs="Calibri" w:asciiTheme="minorHAnsi" w:cstheme="minorHAnsi" w:hAnsiTheme="minorHAnsi"/>
          <w:b/>
          <w:b/>
          <w:sz w:val="22"/>
          <w:szCs w:val="22"/>
        </w:rPr>
      </w:pPr>
      <w:r>
        <w:rPr>
          <w:rFonts w:eastAsia="Arial" w:cs="Calibri" w:cstheme="minorHAnsi" w:ascii="Calibri" w:hAnsi="Calibri"/>
          <w:b/>
          <w:sz w:val="22"/>
          <w:szCs w:val="22"/>
        </w:rPr>
      </w:r>
    </w:p>
    <w:p>
      <w:pPr>
        <w:pStyle w:val="Normal"/>
        <w:jc w:val="both"/>
        <w:rPr>
          <w:rFonts w:ascii="Calibri" w:hAnsi="Calibri" w:eastAsia="Arial" w:cs="Calibri" w:asciiTheme="minorHAnsi" w:cstheme="minorHAnsi" w:hAnsiTheme="minorHAnsi"/>
          <w:b/>
          <w:b/>
          <w:sz w:val="22"/>
          <w:szCs w:val="22"/>
        </w:rPr>
      </w:pPr>
      <w:r>
        <w:rPr>
          <w:rFonts w:eastAsia="Arial" w:cs="Calibri" w:ascii="Calibri" w:hAnsi="Calibri" w:asciiTheme="minorHAnsi" w:cstheme="minorHAnsi" w:hAnsiTheme="minorHAnsi"/>
          <w:b/>
          <w:sz w:val="22"/>
          <w:szCs w:val="22"/>
        </w:rPr>
        <w:t>Schema di Informativa rivolta agli interessati, i cui dati personali sono oggetto di trattamento e sono conferiti alla Direzione Istruzione, Formazione e Lavoro per accedere ai contributi e/o alle autorizzazioni di competenza</w:t>
      </w:r>
    </w:p>
    <w:p>
      <w:pPr>
        <w:pStyle w:val="Normal"/>
        <w:jc w:val="both"/>
        <w:rPr>
          <w:rFonts w:ascii="Calibri" w:hAnsi="Calibri" w:eastAsia="Arial" w:cs="Calibri" w:asciiTheme="minorHAnsi" w:cstheme="minorHAnsi" w:hAnsiTheme="minorHAnsi"/>
          <w:b/>
          <w:b/>
          <w:sz w:val="22"/>
          <w:szCs w:val="22"/>
        </w:rPr>
      </w:pPr>
      <w:r>
        <w:rPr>
          <w:rFonts w:eastAsia="Arial" w:cs="Calibri" w:cstheme="minorHAnsi" w:ascii="Calibri" w:hAnsi="Calibri"/>
          <w:b/>
          <w:sz w:val="22"/>
          <w:szCs w:val="22"/>
        </w:rPr>
      </w:r>
    </w:p>
    <w:p>
      <w:pPr>
        <w:pStyle w:val="Normal"/>
        <w:spacing w:lineRule="exact" w:line="360"/>
        <w:jc w:val="center"/>
        <w:rPr>
          <w:rFonts w:ascii="Calibri" w:hAnsi="Calibri" w:eastAsia="Times New Roman" w:cs="Calibri" w:asciiTheme="minorHAnsi" w:cstheme="minorHAnsi" w:hAnsiTheme="minorHAnsi"/>
          <w:b/>
          <w:b/>
          <w:i/>
          <w:i/>
          <w:color w:val="000000"/>
          <w:sz w:val="22"/>
          <w:szCs w:val="22"/>
        </w:rPr>
      </w:pPr>
      <w:r>
        <w:rPr>
          <w:rFonts w:eastAsia="Times New Roman" w:cs="Calibri" w:ascii="Calibri" w:hAnsi="Calibri" w:asciiTheme="minorHAnsi" w:cstheme="minorHAnsi" w:hAnsiTheme="minorHAnsi"/>
          <w:b/>
          <w:i/>
          <w:color w:val="000000"/>
          <w:sz w:val="22"/>
          <w:szCs w:val="22"/>
        </w:rPr>
        <w:t>(da contestualizzare e allegare all’avviso pubblico)</w:t>
      </w:r>
    </w:p>
    <w:p>
      <w:pPr>
        <w:pStyle w:val="Normal"/>
        <w:jc w:val="both"/>
        <w:rPr>
          <w:rFonts w:ascii="Calibri" w:hAnsi="Calibri" w:eastAsia="Arial" w:cs="Calibri" w:asciiTheme="minorHAnsi" w:cstheme="minorHAnsi" w:hAnsiTheme="minorHAnsi"/>
          <w:b/>
          <w:b/>
          <w:sz w:val="22"/>
          <w:szCs w:val="22"/>
        </w:rPr>
      </w:pPr>
      <w:r>
        <w:rPr>
          <w:rFonts w:eastAsia="Arial" w:cs="Calibri" w:cstheme="minorHAnsi" w:ascii="Calibri" w:hAnsi="Calibri"/>
          <w:b/>
          <w:sz w:val="22"/>
          <w:szCs w:val="22"/>
        </w:rPr>
      </w:r>
    </w:p>
    <w:p>
      <w:pPr>
        <w:pStyle w:val="Normal"/>
        <w:jc w:val="both"/>
        <w:rPr>
          <w:rFonts w:ascii="Calibri" w:hAnsi="Calibri" w:eastAsia="Arial" w:cs="Calibri" w:asciiTheme="minorHAnsi" w:cstheme="minorHAnsi" w:hAnsiTheme="minorHAnsi"/>
          <w:b/>
          <w:b/>
          <w:sz w:val="22"/>
          <w:szCs w:val="22"/>
        </w:rPr>
      </w:pPr>
      <w:r>
        <w:rPr>
          <w:rFonts w:eastAsia="Arial" w:cs="Calibri" w:cstheme="minorHAnsi" w:ascii="Calibri" w:hAnsi="Calibri"/>
          <w:b/>
          <w:sz w:val="22"/>
          <w:szCs w:val="22"/>
        </w:rPr>
      </w:r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b/>
          <w:b/>
          <w:sz w:val="22"/>
          <w:szCs w:val="22"/>
        </w:rPr>
      </w:pPr>
      <w:r>
        <w:rPr>
          <w:rFonts w:eastAsia="Arial" w:cs="Calibri" w:ascii="Calibri" w:hAnsi="Calibri" w:asciiTheme="minorHAnsi" w:cstheme="minorHAnsi" w:hAnsiTheme="minorHAnsi"/>
          <w:b/>
          <w:sz w:val="22"/>
          <w:szCs w:val="22"/>
        </w:rPr>
        <w:t>INFORMATIVA SUL TRATTAMENTO DEI DATI PERSONALI</w:t>
      </w:r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b/>
          <w:b/>
          <w:sz w:val="22"/>
          <w:szCs w:val="22"/>
        </w:rPr>
      </w:pPr>
      <w:r>
        <w:rPr>
          <w:rFonts w:eastAsia="Arial" w:cs="Calibri" w:ascii="Calibri" w:hAnsi="Calibri" w:asciiTheme="minorHAnsi" w:cstheme="minorHAnsi" w:hAnsiTheme="minorHAnsi"/>
          <w:b/>
          <w:sz w:val="22"/>
          <w:szCs w:val="22"/>
        </w:rPr>
        <w:t>ai sensi dell’art. 13 GDPR 2016/679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Gentile </w:t>
      </w:r>
      <w:r>
        <w:rPr>
          <w:rFonts w:cs="Calibri" w:ascii="Calibri" w:hAnsi="Calibri" w:asciiTheme="minorHAnsi" w:cstheme="minorHAnsi" w:hAnsiTheme="minorHAnsi"/>
          <w:sz w:val="22"/>
          <w:szCs w:val="22"/>
          <w:highlight w:val="lightGray"/>
        </w:rPr>
        <w:t>Utente /Legale rappresentante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, 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/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La informiamo che i dati personali da Lei forniti alla Direzione Istruzione, Formazione e Lavoro</w:t>
      </w: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 xml:space="preserve"> 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della Regione Piemonte</w:t>
      </w: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 xml:space="preserve"> 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saranno trattati secondo quanto previsto dal “Regolamento UE 2016/679 relativo alla protezione delle persone fisiche con riguardo al trattamento dei dati personali, nonché alla libera circolazione di tali dati e che abroga la direttiva 95/46/CE (Regolamento Generale sulla Protezione dei Dati)”, di seguito GDPR.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La informiamo, inoltre, che: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/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I dati personali a Lei riferiti verranno raccolti e trattati nel rispetto dei principi di correttezza, liceità e tutela della riservatezza, con modalità informatiche ed esclusivamente per finalità di trattamento dei dati personali dichiarati nella domanda e comunicati alla Direzione Istruzione, Formazione e Lavoro</w:t>
      </w: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 xml:space="preserve"> 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della Regione Piemonte. Il trattamento è finalizzato all’espletamento delle funzioni istituzionali definite nei Regolamenti (UE) n. 1303/2013 e n.1304/2013 del Parlamento Europeo e del Consiglio del 17 dicembre 2013 </w:t>
      </w:r>
      <w:bookmarkStart w:id="0" w:name="_Hlk531217733"/>
      <w:r>
        <w:rPr>
          <w:rFonts w:cs="Calibri" w:ascii="Calibri" w:hAnsi="Calibri" w:asciiTheme="minorHAnsi" w:cstheme="minorHAnsi" w:hAnsiTheme="minorHAnsi"/>
          <w:sz w:val="22"/>
          <w:szCs w:val="22"/>
        </w:rPr>
        <w:t>e s.m.i.;</w:t>
      </w:r>
      <w:bookmarkEnd w:id="0"/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I dati acquisiti a seguito della presente informativa saranno utilizzati esclusivamente per le finalità relative al procedimento amministrativo per il quale vengono comunicati;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L’acquisizione dei Suoi dati ed il relativo trattamento sono obbligatori in relazione alle finalità sopradescritte; ne consegue che l’eventuale rifiuto a fornirli potrà determinare l’impossibilità del Titolare del trattamento di concedere l’autorizzazione richiesta (contributo, riconoscimento, erogazione di un servizio);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/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I dati di contatto del Responsabile della protezione dati (DPO) sono: </w:t>
      </w:r>
      <w:hyperlink r:id="rId2">
        <w:r>
          <w:rPr>
            <w:rStyle w:val="CollegamentoInternet"/>
            <w:rFonts w:cs="Calibri" w:ascii="Calibri" w:hAnsi="Calibri" w:asciiTheme="minorHAnsi" w:cstheme="minorHAnsi" w:hAnsiTheme="minorHAnsi"/>
            <w:sz w:val="22"/>
            <w:szCs w:val="22"/>
            <w:lang w:bidi="hi-IN"/>
          </w:rPr>
          <w:t>dpo@regione.piemonte.it</w:t>
        </w:r>
      </w:hyperlink>
      <w:r>
        <w:rPr>
          <w:rFonts w:cs="Calibri" w:ascii="Calibri" w:hAnsi="Calibri" w:asciiTheme="minorHAnsi" w:cstheme="minorHAnsi" w:hAnsiTheme="minorHAnsi"/>
          <w:sz w:val="22"/>
          <w:szCs w:val="22"/>
        </w:rPr>
        <w:t>;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Il Titolare del trattamento dei dati personali è la Giunta regionale, il Delegato al trattamento dei dati è il Direttore “pro tempore” della Direzione Istruzione, Formazione e  Lavoro della Regione Piemonte;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Il Responsabile (esterno) del trattamento è il Consorzio per il Sistema Informativo Piemonte (CSI), ente strumentale della Regione Piemonte, pec: protocollo@cert.csi.it;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I suoi dati personali saranno trattati esclusivamente da soggetti incaricati e Responsabili (esterni) individuati dal Titolare o da soggetti incaricati individuati dal Responsabile (esterno), autorizzati </w:t>
      </w:r>
      <w:r>
        <w:rPr>
          <w:rFonts w:cs="Calibri" w:ascii="Calibri" w:hAnsi="Calibri" w:asciiTheme="minorHAnsi" w:cstheme="minorHAnsi" w:hAnsiTheme="minorHAnsi"/>
          <w:iCs/>
          <w:sz w:val="22"/>
          <w:szCs w:val="22"/>
        </w:rPr>
        <w:t>ed istruiti in tal senso, adottando tutte quelle misure tecniche ed organizzative adeguate per tutelare i diritti, le libertà e i legittimi interessi che Le sono riconosciuti per legge in qualità di Interessato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;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I Suoi dati, resi anonimi, potranno essere utilizzati anche per finalità statistiche (D.Lgs. 281/1999 e s.m.i.);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i Suoi dati personali sono conservati per il periodo di 10 anni a partire dalla chiusura delle attività connesse con l’Avviso pubblico.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i Suoi dati personali non saranno in alcun modo oggetto di trasferimento in un Paese terzo extraeuropeo, né di comunicazione a terzi fuori dai casi previsti dalla normativa in vigore, né di processi decisionali automatizzati compresa la profilazione;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I Suoi dati personali potranno essere comunicati ai seguenti soggetti:</w:t>
      </w:r>
    </w:p>
    <w:p>
      <w:pPr>
        <w:pStyle w:val="Normal"/>
        <w:numPr>
          <w:ilvl w:val="0"/>
          <w:numId w:val="2"/>
        </w:numPr>
        <w:spacing w:lineRule="auto" w:line="276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Autorità di Audit e di Certificazione del POR FSE 2014-2020 della Regione Piemonte</w:t>
      </w:r>
    </w:p>
    <w:p>
      <w:pPr>
        <w:pStyle w:val="Normal"/>
        <w:numPr>
          <w:ilvl w:val="0"/>
          <w:numId w:val="2"/>
        </w:numPr>
        <w:spacing w:lineRule="auto" w:line="276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Autorità con finalità ispettive o di vigilanza o Autorità giudiziaria nei casi previsti dalla legge;</w:t>
      </w:r>
    </w:p>
    <w:p>
      <w:pPr>
        <w:pStyle w:val="Normal"/>
        <w:numPr>
          <w:ilvl w:val="0"/>
          <w:numId w:val="2"/>
        </w:numPr>
        <w:spacing w:lineRule="auto" w:line="276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Soggetti privati richiedenti l’accesso documentale (art. 22 ss. L. 241/1990) o l’accesso civico (art. 5 D.Lgs. 33/2013), nei limiti e con le modalità previsti dalla legge; </w:t>
      </w:r>
    </w:p>
    <w:p>
      <w:pPr>
        <w:pStyle w:val="Normal"/>
        <w:numPr>
          <w:ilvl w:val="0"/>
          <w:numId w:val="2"/>
        </w:numPr>
        <w:spacing w:lineRule="auto" w:line="276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Soggetti pubblici, in attuazione delle proprie funzioni previste per legge (ad es. in adempimento degli obblighi di certificazione</w:t>
      </w: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 xml:space="preserve"> 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o in attuazione del principio di leale cooperazione istituzionale, ai sensi dell’art. 22, c. 5 della L. 241/1990);</w:t>
      </w:r>
    </w:p>
    <w:p>
      <w:pPr>
        <w:pStyle w:val="Normal"/>
        <w:numPr>
          <w:ilvl w:val="0"/>
          <w:numId w:val="2"/>
        </w:numPr>
        <w:spacing w:lineRule="auto" w:line="276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Altre Direzioni/Settori della Regione Piemonte per gli adempimenti di legge o per lo svolgimento delle attività istituzionali di competenza;</w:t>
      </w:r>
    </w:p>
    <w:p>
      <w:pPr>
        <w:pStyle w:val="Normal"/>
        <w:numPr>
          <w:ilvl w:val="0"/>
          <w:numId w:val="2"/>
        </w:numPr>
        <w:spacing w:lineRule="auto" w:line="276"/>
        <w:jc w:val="both"/>
        <w:rPr>
          <w:rFonts w:ascii="Calibri" w:hAnsi="Calibri" w:cs="Calibri" w:asciiTheme="minorHAnsi" w:cstheme="minorHAnsi" w:hAnsiTheme="minorHAnsi"/>
          <w:sz w:val="22"/>
          <w:szCs w:val="22"/>
          <w:highlight w:val="lightGray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  <w:highlight w:val="lightGray"/>
        </w:rPr>
        <w:t>…………………………………………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ai sensi dell’art. 125, paragrafo 4, lettera c) del Regolamento (UE) n. 1303/2013 i dati contenuti nelle banche dati a disposizione della Commissione Europea saranno utilizzati attraverso l’applicativo informatico ARACHNE, fornito all’Autorità di Gestione dalla Commissione Europea, per l’individuazione degli indicatori di rischio di frode.</w:t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Ogni Interessato potrà esercitare i diritti previsti dagli artt. da 15 a 22 del Regolamento (UE) 679/2016, quali: la conferma dell’esistenza o meno dei suoi dati personali e la loro messa a disposizione in forma intellegibile; avere la conoscenza delle finalità su cui si basa il trattamento; ottenere la cancellazione, la trasformazione in forma anonima, la limitazione o il blocco dei dati trattati in violazione di legge, nonché l’aggiornamento, la rettifica o, se vi è interesse, l’integrazione dei dati; opporsi, per motivi legittimi, al trattamento stesso, rivolgendosi al Titolare, al Responsabile della protezione dati (DPO) o al Responsabile del trattamento, tramite i contatti di cui sopra o il diritto di proporre reclamo all’Autorità di controllo competente.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 xml:space="preserve">Lì ___________________Data _________________                ____________________________________      </w:t>
      </w:r>
    </w:p>
    <w:p>
      <w:pPr>
        <w:pStyle w:val="Normal"/>
        <w:ind w:left="708" w:firstLine="708"/>
        <w:jc w:val="both"/>
        <w:rPr>
          <w:rFonts w:ascii="Calibri" w:hAnsi="Calibri" w:cs="Calibri" w:asciiTheme="minorHAnsi" w:cstheme="minorHAnsi" w:hAnsiTheme="minorHAnsi"/>
          <w:i/>
          <w:i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ab/>
        <w:tab/>
        <w:tab/>
        <w:tab/>
        <w:tab/>
        <w:t xml:space="preserve">            </w:t>
      </w:r>
      <w:r>
        <w:rPr>
          <w:rFonts w:cs="Calibri" w:ascii="Calibri" w:hAnsi="Calibri" w:asciiTheme="minorHAnsi" w:cstheme="minorHAnsi" w:hAnsiTheme="minorHAnsi"/>
          <w:i/>
          <w:sz w:val="22"/>
          <w:szCs w:val="22"/>
        </w:rPr>
        <w:t>Firma dell’interessata/o per presa visione</w:t>
      </w:r>
    </w:p>
    <w:p>
      <w:pPr>
        <w:pStyle w:val="Normal"/>
        <w:tabs>
          <w:tab w:val="clear" w:pos="708"/>
          <w:tab w:val="center" w:pos="1134" w:leader="none"/>
          <w:tab w:val="left" w:pos="1418" w:leader="none"/>
          <w:tab w:val="left" w:pos="1701" w:leader="none"/>
          <w:tab w:val="left" w:pos="8080" w:leader="none"/>
        </w:tabs>
        <w:ind w:left="5103" w:right="-1" w:hanging="0"/>
        <w:jc w:val="both"/>
        <w:rPr>
          <w:rFonts w:ascii="Calibri" w:hAnsi="Calibri" w:cs="Calibri" w:asciiTheme="minorHAnsi" w:cstheme="minorHAnsi" w:hAnsiTheme="minorHAnsi"/>
          <w:i/>
          <w:i/>
          <w:iCs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i/>
          <w:iCs/>
          <w:sz w:val="22"/>
          <w:szCs w:val="22"/>
        </w:rPr>
        <w:t>Nome e Cognome del/della firmatario/a sottoscritto/a  digitalmente ai sensi dell’art. 21 del D.Lgs n. 82/2005</w:t>
      </w:r>
    </w:p>
    <w:p>
      <w:pPr>
        <w:pStyle w:val="Normal"/>
        <w:ind w:right="5385" w:hanging="0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>Qualora l’Informativa fosse su supporto cartaceo, è necessaria l’apposizione della firma autografa corredata da copia di un documento di identità valido.</w:t>
      </w:r>
    </w:p>
    <w:p>
      <w:pPr>
        <w:pStyle w:val="Normal"/>
        <w:rPr/>
      </w:pPr>
      <w:r>
        <w:rPr/>
      </w:r>
    </w:p>
    <w:sectPr>
      <w:headerReference w:type="default" r:id="rId3"/>
      <w:headerReference w:type="first" r:id="rId4"/>
      <w:footerReference w:type="default" r:id="rId5"/>
      <w:type w:val="nextPage"/>
      <w:pgSz w:w="11906" w:h="16838"/>
      <w:pgMar w:left="1134" w:right="1134" w:header="0" w:top="1417" w:footer="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roman"/>
    <w:pitch w:val="variable"/>
  </w:font>
  <w:font w:name="Calibri">
    <w:charset w:val="00"/>
    <w:family w:val="roman"/>
    <w:pitch w:val="variable"/>
  </w:font>
  <w:font w:name="Lucida Grande">
    <w:charset w:val="00"/>
    <w:family w:val="roman"/>
    <w:pitch w:val="variable"/>
  </w:font>
  <w:font w:name="Arial Narrow">
    <w:charset w:val="00"/>
    <w:family w:val="roman"/>
    <w:pitch w:val="variable"/>
  </w:font>
  <w:font w:name="Segoe UI Light"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442226543"/>
    </w:sdtPr>
    <w:sdtContent>
      <w:p>
        <w:pPr>
          <w:pStyle w:val="Pidipagina"/>
          <w:jc w:val="center"/>
          <w:rPr/>
        </w:pPr>
        <w:r>
          <w:rPr>
            <w:sz w:val="20"/>
          </w:rPr>
          <w:fldChar w:fldCharType="begin"/>
        </w:r>
        <w:r>
          <w:rPr>
            <w:sz w:val="20"/>
          </w:rPr>
          <w:instrText> PAGE </w:instrText>
        </w:r>
        <w:r>
          <w:rPr>
            <w:sz w:val="20"/>
          </w:rPr>
          <w:fldChar w:fldCharType="separate"/>
        </w:r>
        <w:r>
          <w:rPr>
            <w:sz w:val="20"/>
          </w:rPr>
          <w:t>2</w:t>
        </w:r>
        <w:r>
          <w:rPr>
            <w:sz w:val="20"/>
          </w:rPr>
          <w:fldChar w:fldCharType="end"/>
        </w:r>
      </w:p>
    </w:sdtContent>
  </w:sdt>
  <w:p>
    <w:pPr>
      <w:pStyle w:val="Pidipagina"/>
      <w:ind w:left="1134" w:firstLine="142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  <w:drawing>
        <wp:inline distT="0" distB="0" distL="0" distR="0">
          <wp:extent cx="1442085" cy="617855"/>
          <wp:effectExtent l="0" t="0" r="0" b="0"/>
          <wp:docPr id="1" name="Immagine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42085" cy="617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Intestazione"/>
      <w:ind w:hanging="1134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  <w:drawing>
        <wp:inline distT="0" distB="0" distL="0" distR="0">
          <wp:extent cx="5762625" cy="1247775"/>
          <wp:effectExtent l="0" t="0" r="0" b="0"/>
          <wp:docPr id="2" name="Immagin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247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MS Mincho" w:cs="Times New Roman"/>
        <w:lang w:val="it-IT" w:eastAsia="it-IT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jc w:val="left"/>
    </w:pPr>
    <w:rPr>
      <w:rFonts w:ascii="Century Gothic" w:hAnsi="Century Gothic" w:eastAsia="MS Mincho" w:cs="Times New Roman"/>
      <w:color w:val="auto"/>
      <w:kern w:val="0"/>
      <w:sz w:val="24"/>
      <w:szCs w:val="24"/>
      <w:lang w:val="it-IT" w:eastAsia="it-IT" w:bidi="ar-SA"/>
    </w:rPr>
  </w:style>
  <w:style w:type="paragraph" w:styleId="Titolo2">
    <w:name w:val="Heading 2"/>
    <w:basedOn w:val="Normal"/>
    <w:link w:val="Titolo2Carattere"/>
    <w:qFormat/>
    <w:rsid w:val="002c73f8"/>
    <w:pPr>
      <w:keepNext w:val="true"/>
      <w:tabs>
        <w:tab w:val="clear" w:pos="708"/>
        <w:tab w:val="left" w:pos="4962" w:leader="dot"/>
        <w:tab w:val="left" w:pos="9894" w:leader="dot"/>
      </w:tabs>
      <w:spacing w:before="120" w:after="120"/>
      <w:jc w:val="center"/>
      <w:outlineLvl w:val="1"/>
    </w:pPr>
    <w:rPr>
      <w:rFonts w:ascii="Times New Roman" w:hAnsi="Times New Roman" w:eastAsia="Times New Roman"/>
      <w:b/>
      <w:sz w:val="22"/>
      <w:szCs w:val="20"/>
    </w:rPr>
  </w:style>
  <w:style w:type="paragraph" w:styleId="Titolo3">
    <w:name w:val="Heading 3"/>
    <w:basedOn w:val="Normal"/>
    <w:link w:val="Titolo3Carattere"/>
    <w:qFormat/>
    <w:rsid w:val="002c73f8"/>
    <w:pPr>
      <w:keepNext w:val="true"/>
      <w:spacing w:lineRule="exact" w:line="360"/>
      <w:outlineLvl w:val="2"/>
    </w:pPr>
    <w:rPr>
      <w:rFonts w:ascii="Calibri" w:hAnsi="Calibri" w:eastAsia="Times New Roman" w:cs="Arial"/>
      <w:b/>
      <w:color w:val="000000"/>
      <w:sz w:val="22"/>
      <w:szCs w:val="22"/>
    </w:rPr>
  </w:style>
  <w:style w:type="paragraph" w:styleId="Titolo5">
    <w:name w:val="Heading 5"/>
    <w:basedOn w:val="Normal"/>
    <w:link w:val="Titolo5Carattere"/>
    <w:qFormat/>
    <w:rsid w:val="002c73f8"/>
    <w:pPr>
      <w:keepNext w:val="true"/>
      <w:spacing w:lineRule="exact" w:line="360"/>
      <w:jc w:val="center"/>
      <w:outlineLvl w:val="4"/>
    </w:pPr>
    <w:rPr>
      <w:rFonts w:ascii="Calibri" w:hAnsi="Calibri" w:eastAsia="Times New Roman" w:cs="Arial"/>
      <w:b/>
      <w:color w:val="000000"/>
      <w:sz w:val="22"/>
      <w:szCs w:val="22"/>
    </w:rPr>
  </w:style>
  <w:style w:type="paragraph" w:styleId="Titolo6">
    <w:name w:val="Heading 6"/>
    <w:basedOn w:val="Normal"/>
    <w:link w:val="Titolo6Carattere"/>
    <w:qFormat/>
    <w:rsid w:val="002c73f8"/>
    <w:pPr>
      <w:keepNext w:val="true"/>
      <w:spacing w:lineRule="exact" w:line="360"/>
      <w:ind w:left="4248" w:hanging="0"/>
      <w:outlineLvl w:val="5"/>
    </w:pPr>
    <w:rPr>
      <w:rFonts w:ascii="Calibri" w:hAnsi="Calibri" w:eastAsia="Times New Roman" w:cs="Arial"/>
      <w:b/>
      <w:color w:val="000000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link w:val="Intestazione"/>
    <w:uiPriority w:val="99"/>
    <w:qFormat/>
    <w:rsid w:val="00483d7f"/>
    <w:rPr>
      <w:rFonts w:ascii="Century Gothic" w:hAnsi="Century Gothic"/>
      <w:sz w:val="24"/>
      <w:szCs w:val="24"/>
      <w:lang w:eastAsia="it-IT"/>
    </w:rPr>
  </w:style>
  <w:style w:type="character" w:styleId="PidipaginaCarattere" w:customStyle="1">
    <w:name w:val="Piè di pagina Carattere"/>
    <w:link w:val="Pidipagina"/>
    <w:uiPriority w:val="99"/>
    <w:qFormat/>
    <w:rsid w:val="00483d7f"/>
    <w:rPr>
      <w:rFonts w:ascii="Century Gothic" w:hAnsi="Century Gothic"/>
      <w:sz w:val="24"/>
      <w:szCs w:val="24"/>
      <w:lang w:eastAsia="it-IT"/>
    </w:rPr>
  </w:style>
  <w:style w:type="character" w:styleId="TestofumettoCarattere" w:customStyle="1">
    <w:name w:val="Testo fumetto Carattere"/>
    <w:link w:val="Testofumetto"/>
    <w:uiPriority w:val="99"/>
    <w:semiHidden/>
    <w:qFormat/>
    <w:rsid w:val="00483d7f"/>
    <w:rPr>
      <w:rFonts w:ascii="Lucida Grande" w:hAnsi="Lucida Grande" w:cs="Lucida Grande"/>
      <w:sz w:val="18"/>
      <w:szCs w:val="18"/>
      <w:lang w:eastAsia="it-IT"/>
    </w:rPr>
  </w:style>
  <w:style w:type="character" w:styleId="Titolo2Carattere" w:customStyle="1">
    <w:name w:val="Titolo 2 Carattere"/>
    <w:basedOn w:val="DefaultParagraphFont"/>
    <w:link w:val="Titolo2"/>
    <w:qFormat/>
    <w:rsid w:val="002c73f8"/>
    <w:rPr>
      <w:rFonts w:eastAsia="Times New Roman"/>
      <w:b/>
      <w:sz w:val="22"/>
    </w:rPr>
  </w:style>
  <w:style w:type="character" w:styleId="Titolo3Carattere" w:customStyle="1">
    <w:name w:val="Titolo 3 Carattere"/>
    <w:basedOn w:val="DefaultParagraphFont"/>
    <w:link w:val="Titolo3"/>
    <w:qFormat/>
    <w:rsid w:val="002c73f8"/>
    <w:rPr>
      <w:rFonts w:ascii="Calibri" w:hAnsi="Calibri" w:eastAsia="Times New Roman" w:cs="Arial"/>
      <w:b/>
      <w:color w:val="000000"/>
      <w:sz w:val="22"/>
      <w:szCs w:val="22"/>
    </w:rPr>
  </w:style>
  <w:style w:type="character" w:styleId="Titolo5Carattere" w:customStyle="1">
    <w:name w:val="Titolo 5 Carattere"/>
    <w:basedOn w:val="DefaultParagraphFont"/>
    <w:link w:val="Titolo5"/>
    <w:qFormat/>
    <w:rsid w:val="002c73f8"/>
    <w:rPr>
      <w:rFonts w:ascii="Calibri" w:hAnsi="Calibri" w:eastAsia="Times New Roman" w:cs="Arial"/>
      <w:b/>
      <w:color w:val="000000"/>
      <w:sz w:val="22"/>
      <w:szCs w:val="22"/>
    </w:rPr>
  </w:style>
  <w:style w:type="character" w:styleId="Titolo6Carattere" w:customStyle="1">
    <w:name w:val="Titolo 6 Carattere"/>
    <w:basedOn w:val="DefaultParagraphFont"/>
    <w:link w:val="Titolo6"/>
    <w:qFormat/>
    <w:rsid w:val="002c73f8"/>
    <w:rPr>
      <w:rFonts w:ascii="Calibri" w:hAnsi="Calibri" w:eastAsia="Times New Roman" w:cs="Arial"/>
      <w:b/>
      <w:color w:val="000000"/>
      <w:sz w:val="22"/>
      <w:szCs w:val="22"/>
    </w:rPr>
  </w:style>
  <w:style w:type="character" w:styleId="Richiamoallanotaapidipagina" w:customStyle="1">
    <w:name w:val="Richiamo alla nota a piè di pagina"/>
    <w:rsid w:val="002c73f8"/>
    <w:rPr>
      <w:vertAlign w:val="superscript"/>
    </w:rPr>
  </w:style>
  <w:style w:type="character" w:styleId="CollegamentoInternet" w:customStyle="1">
    <w:name w:val="Collegamento Internet"/>
    <w:semiHidden/>
    <w:rsid w:val="002c73f8"/>
    <w:rPr>
      <w:rFonts w:ascii="Times New Roman" w:hAnsi="Times New Roman" w:cs="Times New Roman"/>
      <w:color w:val="0000FF"/>
      <w:u w:val="single"/>
    </w:rPr>
  </w:style>
  <w:style w:type="character" w:styleId="Caratterinotaapidipagina" w:customStyle="1">
    <w:name w:val="Caratteri nota a piè di pagina"/>
    <w:qFormat/>
    <w:rsid w:val="002c73f8"/>
    <w:rPr/>
  </w:style>
  <w:style w:type="character" w:styleId="TitoloCarattere" w:customStyle="1">
    <w:name w:val="Titolo Carattere"/>
    <w:basedOn w:val="DefaultParagraphFont"/>
    <w:link w:val="Titolo"/>
    <w:qFormat/>
    <w:rsid w:val="002c73f8"/>
    <w:rPr>
      <w:rFonts w:ascii="Arial Narrow" w:hAnsi="Arial Narrow" w:eastAsia="Times New Roman"/>
      <w:b/>
      <w:i/>
      <w:sz w:val="24"/>
      <w:u w:val="single"/>
    </w:rPr>
  </w:style>
  <w:style w:type="character" w:styleId="CorpotestoCarattere" w:customStyle="1">
    <w:name w:val="Corpo testo Carattere"/>
    <w:basedOn w:val="DefaultParagraphFont"/>
    <w:link w:val="Corpotesto"/>
    <w:semiHidden/>
    <w:qFormat/>
    <w:rsid w:val="002c73f8"/>
    <w:rPr>
      <w:rFonts w:ascii="Segoe UI Light" w:hAnsi="Segoe UI Light" w:eastAsia="Times New Roman" w:cs="Arial"/>
      <w:sz w:val="22"/>
      <w:szCs w:val="22"/>
      <w:lang w:eastAsia="en-US"/>
    </w:rPr>
  </w:style>
  <w:style w:type="character" w:styleId="TestonotaapidipaginaCarattere" w:customStyle="1">
    <w:name w:val="Testo nota a piè di pagina Carattere"/>
    <w:basedOn w:val="DefaultParagraphFont"/>
    <w:link w:val="Testonotaapidipagina"/>
    <w:semiHidden/>
    <w:qFormat/>
    <w:rsid w:val="002c73f8"/>
    <w:rPr>
      <w:rFonts w:ascii="Times" w:hAnsi="Times" w:eastAsia="Calibri" w:cs="Times"/>
      <w:color w:val="000000"/>
      <w:sz w:val="22"/>
      <w:szCs w:val="22"/>
      <w:lang w:val="en-US" w:eastAsia="en-US"/>
    </w:rPr>
  </w:style>
  <w:style w:type="character" w:styleId="Corpodeltesto2Carattere" w:customStyle="1">
    <w:name w:val="Corpo del testo 2 Carattere"/>
    <w:basedOn w:val="DefaultParagraphFont"/>
    <w:link w:val="Corpodeltesto2"/>
    <w:semiHidden/>
    <w:qFormat/>
    <w:rsid w:val="002c73f8"/>
    <w:rPr>
      <w:rFonts w:ascii="Calibri" w:hAnsi="Calibri" w:eastAsia="Calibri" w:cs="Calibri"/>
      <w:sz w:val="22"/>
      <w:szCs w:val="22"/>
      <w:lang w:eastAsia="en-US"/>
    </w:rPr>
  </w:style>
  <w:style w:type="character" w:styleId="ListLabel1">
    <w:name w:val="ListLabel 1"/>
    <w:qFormat/>
    <w:rPr>
      <w:rFonts w:cs="Symbol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Wingdings"/>
    </w:rPr>
  </w:style>
  <w:style w:type="character" w:styleId="ListLabel4">
    <w:name w:val="ListLabel 4"/>
    <w:qFormat/>
    <w:rPr>
      <w:rFonts w:cs="Symbol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Wingdings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Wingdings"/>
    </w:rPr>
  </w:style>
  <w:style w:type="character" w:styleId="ListLabel10">
    <w:name w:val="ListLabel 10"/>
    <w:qFormat/>
    <w:rPr>
      <w:rFonts w:cs="Symbol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Wingdings"/>
    </w:rPr>
  </w:style>
  <w:style w:type="character" w:styleId="ListLabel13">
    <w:name w:val="ListLabel 13"/>
    <w:qFormat/>
    <w:rPr>
      <w:rFonts w:cs="Symbo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Wingdings"/>
    </w:rPr>
  </w:style>
  <w:style w:type="character" w:styleId="ListLabel16">
    <w:name w:val="ListLabel 16"/>
    <w:qFormat/>
    <w:rPr>
      <w:rFonts w:cs="Symbol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Wingdings"/>
    </w:rPr>
  </w:style>
  <w:style w:type="character" w:styleId="ListLabel19">
    <w:name w:val="ListLabel 19"/>
    <w:qFormat/>
    <w:rPr>
      <w:b/>
    </w:rPr>
  </w:style>
  <w:style w:type="character" w:styleId="ListLabel20">
    <w:name w:val="ListLabel 20"/>
    <w:qFormat/>
    <w:rPr>
      <w:rFonts w:cs="Symbol"/>
      <w:sz w:val="22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Wingdings"/>
    </w:rPr>
  </w:style>
  <w:style w:type="character" w:styleId="ListLabel23">
    <w:name w:val="ListLabel 23"/>
    <w:qFormat/>
    <w:rPr>
      <w:rFonts w:cs="Symbol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Wingdings"/>
    </w:rPr>
  </w:style>
  <w:style w:type="character" w:styleId="ListLabel26">
    <w:name w:val="ListLabel 26"/>
    <w:qFormat/>
    <w:rPr>
      <w:rFonts w:cs="Symbol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Wingdings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rFonts w:cs="OpenSymbol"/>
    </w:rPr>
  </w:style>
  <w:style w:type="character" w:styleId="ListLabel33">
    <w:name w:val="ListLabel 33"/>
    <w:qFormat/>
    <w:rPr>
      <w:rFonts w:cs="OpenSymbol"/>
    </w:rPr>
  </w:style>
  <w:style w:type="character" w:styleId="ListLabel34">
    <w:name w:val="ListLabel 34"/>
    <w:qFormat/>
    <w:rPr>
      <w:rFonts w:cs="OpenSymbol"/>
    </w:rPr>
  </w:style>
  <w:style w:type="character" w:styleId="ListLabel35">
    <w:name w:val="ListLabel 35"/>
    <w:qFormat/>
    <w:rPr>
      <w:rFonts w:cs="OpenSymbol"/>
    </w:rPr>
  </w:style>
  <w:style w:type="character" w:styleId="ListLabel36">
    <w:name w:val="ListLabel 36"/>
    <w:qFormat/>
    <w:rPr>
      <w:rFonts w:cs="OpenSymbol"/>
    </w:rPr>
  </w:style>
  <w:style w:type="character" w:styleId="ListLabel37">
    <w:name w:val="ListLabel 37"/>
    <w:qFormat/>
    <w:rPr>
      <w:rFonts w:cs="OpenSymbol"/>
    </w:rPr>
  </w:style>
  <w:style w:type="character" w:styleId="ListLabel38">
    <w:name w:val="ListLabel 38"/>
    <w:qFormat/>
    <w:rPr>
      <w:rFonts w:cs="OpenSymbol"/>
    </w:rPr>
  </w:style>
  <w:style w:type="character" w:styleId="ListLabel39">
    <w:name w:val="ListLabel 39"/>
    <w:qFormat/>
    <w:rPr>
      <w:rFonts w:cs="OpenSymbol"/>
    </w:rPr>
  </w:style>
  <w:style w:type="character" w:styleId="ListLabel40">
    <w:name w:val="ListLabel 40"/>
    <w:qFormat/>
    <w:rPr>
      <w:rFonts w:cs="Courier New"/>
    </w:rPr>
  </w:style>
  <w:style w:type="character" w:styleId="ListLabel41">
    <w:name w:val="ListLabel 41"/>
    <w:qFormat/>
    <w:rPr>
      <w:rFonts w:cs="Courier New"/>
    </w:rPr>
  </w:style>
  <w:style w:type="character" w:styleId="ListLabel42">
    <w:name w:val="ListLabel 42"/>
    <w:qFormat/>
    <w:rPr>
      <w:rFonts w:cs="Courier New"/>
    </w:rPr>
  </w:style>
  <w:style w:type="character" w:styleId="ListLabel43">
    <w:name w:val="ListLabel 43"/>
    <w:qFormat/>
    <w:rPr>
      <w:b/>
      <w:i/>
      <w:sz w:val="22"/>
      <w:szCs w:val="22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Symbol"/>
      <w:b/>
    </w:rPr>
  </w:style>
  <w:style w:type="character" w:styleId="ListLabel46">
    <w:name w:val="ListLabel 46"/>
    <w:qFormat/>
    <w:rPr>
      <w:rFonts w:cs="Symbol"/>
    </w:rPr>
  </w:style>
  <w:style w:type="character" w:styleId="ListLabel47">
    <w:name w:val="ListLabel 47"/>
    <w:qFormat/>
    <w:rPr>
      <w:rFonts w:cs="Times New Roman"/>
      <w:b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cs="Wingdings"/>
    </w:rPr>
  </w:style>
  <w:style w:type="character" w:styleId="ListLabel50">
    <w:name w:val="ListLabel 50"/>
    <w:qFormat/>
    <w:rPr>
      <w:rFonts w:cs="Symbol"/>
    </w:rPr>
  </w:style>
  <w:style w:type="character" w:styleId="ListLabel51">
    <w:name w:val="ListLabel 51"/>
    <w:qFormat/>
    <w:rPr>
      <w:rFonts w:cs="Courier New"/>
    </w:rPr>
  </w:style>
  <w:style w:type="character" w:styleId="ListLabel52">
    <w:name w:val="ListLabel 52"/>
    <w:qFormat/>
    <w:rPr>
      <w:rFonts w:cs="Wingdings"/>
    </w:rPr>
  </w:style>
  <w:style w:type="character" w:styleId="ListLabel53">
    <w:name w:val="ListLabel 53"/>
    <w:qFormat/>
    <w:rPr>
      <w:rFonts w:cs="Symbol"/>
    </w:rPr>
  </w:style>
  <w:style w:type="character" w:styleId="ListLabel54">
    <w:name w:val="ListLabel 54"/>
    <w:qFormat/>
    <w:rPr>
      <w:rFonts w:cs="Courier New"/>
    </w:rPr>
  </w:style>
  <w:style w:type="character" w:styleId="ListLabel55">
    <w:name w:val="ListLabel 55"/>
    <w:qFormat/>
    <w:rPr>
      <w:rFonts w:cs="Wingdings"/>
    </w:rPr>
  </w:style>
  <w:style w:type="character" w:styleId="ListLabel56">
    <w:name w:val="ListLabel 56"/>
    <w:qFormat/>
    <w:rPr>
      <w:rFonts w:cs="Symbol"/>
      <w:sz w:val="22"/>
    </w:rPr>
  </w:style>
  <w:style w:type="character" w:styleId="ListLabel57">
    <w:name w:val="ListLabel 57"/>
    <w:qFormat/>
    <w:rPr>
      <w:rFonts w:cs="Courier New"/>
    </w:rPr>
  </w:style>
  <w:style w:type="character" w:styleId="ListLabel58">
    <w:name w:val="ListLabel 58"/>
    <w:qFormat/>
    <w:rPr>
      <w:rFonts w:cs="Wingdings"/>
    </w:rPr>
  </w:style>
  <w:style w:type="character" w:styleId="ListLabel59">
    <w:name w:val="ListLabel 59"/>
    <w:qFormat/>
    <w:rPr>
      <w:rFonts w:cs="Symbol"/>
    </w:rPr>
  </w:style>
  <w:style w:type="character" w:styleId="ListLabel60">
    <w:name w:val="ListLabel 60"/>
    <w:qFormat/>
    <w:rPr>
      <w:rFonts w:cs="Courier New"/>
    </w:rPr>
  </w:style>
  <w:style w:type="character" w:styleId="ListLabel61">
    <w:name w:val="ListLabel 61"/>
    <w:qFormat/>
    <w:rPr>
      <w:rFonts w:cs="Wingdings"/>
    </w:rPr>
  </w:style>
  <w:style w:type="character" w:styleId="ListLabel62">
    <w:name w:val="ListLabel 62"/>
    <w:qFormat/>
    <w:rPr>
      <w:rFonts w:cs="Symbol"/>
    </w:rPr>
  </w:style>
  <w:style w:type="character" w:styleId="ListLabel63">
    <w:name w:val="ListLabel 63"/>
    <w:qFormat/>
    <w:rPr>
      <w:rFonts w:cs="Courier New"/>
    </w:rPr>
  </w:style>
  <w:style w:type="character" w:styleId="ListLabel64">
    <w:name w:val="ListLabel 64"/>
    <w:qFormat/>
    <w:rPr>
      <w:rFonts w:cs="Wingdings"/>
    </w:rPr>
  </w:style>
  <w:style w:type="character" w:styleId="ListLabel65">
    <w:name w:val="ListLabel 65"/>
    <w:qFormat/>
    <w:rPr>
      <w:rFonts w:cs="Courier New"/>
    </w:rPr>
  </w:style>
  <w:style w:type="character" w:styleId="ListLabel66">
    <w:name w:val="ListLabel 66"/>
    <w:qFormat/>
    <w:rPr>
      <w:rFonts w:cs="Wingdings"/>
    </w:rPr>
  </w:style>
  <w:style w:type="character" w:styleId="ListLabel67">
    <w:name w:val="ListLabel 67"/>
    <w:qFormat/>
    <w:rPr>
      <w:rFonts w:cs="Symbol"/>
    </w:rPr>
  </w:style>
  <w:style w:type="character" w:styleId="ListLabel68">
    <w:name w:val="ListLabel 68"/>
    <w:qFormat/>
    <w:rPr>
      <w:rFonts w:cs="Courier New"/>
    </w:rPr>
  </w:style>
  <w:style w:type="character" w:styleId="ListLabel69">
    <w:name w:val="ListLabel 69"/>
    <w:qFormat/>
    <w:rPr>
      <w:rFonts w:cs="Wingdings"/>
    </w:rPr>
  </w:style>
  <w:style w:type="character" w:styleId="ListLabel70">
    <w:name w:val="ListLabel 70"/>
    <w:qFormat/>
    <w:rPr>
      <w:rFonts w:cs="Symbol"/>
    </w:rPr>
  </w:style>
  <w:style w:type="character" w:styleId="ListLabel71">
    <w:name w:val="ListLabel 71"/>
    <w:qFormat/>
    <w:rPr>
      <w:rFonts w:cs="Courier New"/>
    </w:rPr>
  </w:style>
  <w:style w:type="character" w:styleId="ListLabel72">
    <w:name w:val="ListLabel 72"/>
    <w:qFormat/>
    <w:rPr>
      <w:rFonts w:cs="Wingdings"/>
    </w:rPr>
  </w:style>
  <w:style w:type="character" w:styleId="ListLabel73">
    <w:name w:val="ListLabel 73"/>
    <w:qFormat/>
    <w:rPr>
      <w:rFonts w:ascii="Calibri" w:hAnsi="Calibri" w:cs="Calibri" w:asciiTheme="minorHAnsi" w:cstheme="minorHAnsi" w:hAnsiTheme="minorHAnsi"/>
      <w:sz w:val="22"/>
      <w:szCs w:val="22"/>
      <w:lang w:bidi="hi-IN"/>
    </w:rPr>
  </w:style>
  <w:style w:type="character" w:styleId="ListLabel74">
    <w:name w:val="ListLabel 74"/>
    <w:qFormat/>
    <w:rPr>
      <w:rFonts w:ascii="Calibri" w:hAnsi="Calibri" w:cs="Symbol"/>
      <w:sz w:val="22"/>
    </w:rPr>
  </w:style>
  <w:style w:type="character" w:styleId="ListLabel75">
    <w:name w:val="ListLabel 75"/>
    <w:qFormat/>
    <w:rPr>
      <w:rFonts w:cs="Courier New"/>
    </w:rPr>
  </w:style>
  <w:style w:type="character" w:styleId="ListLabel76">
    <w:name w:val="ListLabel 76"/>
    <w:qFormat/>
    <w:rPr>
      <w:rFonts w:cs="Wingdings"/>
    </w:rPr>
  </w:style>
  <w:style w:type="character" w:styleId="ListLabel77">
    <w:name w:val="ListLabel 77"/>
    <w:qFormat/>
    <w:rPr>
      <w:rFonts w:cs="Symbol"/>
    </w:rPr>
  </w:style>
  <w:style w:type="character" w:styleId="ListLabel78">
    <w:name w:val="ListLabel 78"/>
    <w:qFormat/>
    <w:rPr>
      <w:rFonts w:cs="Courier New"/>
    </w:rPr>
  </w:style>
  <w:style w:type="character" w:styleId="ListLabel79">
    <w:name w:val="ListLabel 79"/>
    <w:qFormat/>
    <w:rPr>
      <w:rFonts w:cs="Wingdings"/>
    </w:rPr>
  </w:style>
  <w:style w:type="character" w:styleId="ListLabel80">
    <w:name w:val="ListLabel 80"/>
    <w:qFormat/>
    <w:rPr>
      <w:rFonts w:cs="Symbol"/>
    </w:rPr>
  </w:style>
  <w:style w:type="character" w:styleId="ListLabel81">
    <w:name w:val="ListLabel 81"/>
    <w:qFormat/>
    <w:rPr>
      <w:rFonts w:cs="Courier New"/>
    </w:rPr>
  </w:style>
  <w:style w:type="character" w:styleId="ListLabel82">
    <w:name w:val="ListLabel 82"/>
    <w:qFormat/>
    <w:rPr>
      <w:rFonts w:cs="Wingdings"/>
    </w:rPr>
  </w:style>
  <w:style w:type="character" w:styleId="ListLabel83">
    <w:name w:val="ListLabel 83"/>
    <w:qFormat/>
    <w:rPr>
      <w:rFonts w:ascii="Calibri" w:hAnsi="Calibri" w:cs="Symbol"/>
      <w:sz w:val="22"/>
    </w:rPr>
  </w:style>
  <w:style w:type="character" w:styleId="ListLabel84">
    <w:name w:val="ListLabel 84"/>
    <w:qFormat/>
    <w:rPr>
      <w:rFonts w:cs="Courier New"/>
    </w:rPr>
  </w:style>
  <w:style w:type="character" w:styleId="ListLabel85">
    <w:name w:val="ListLabel 85"/>
    <w:qFormat/>
    <w:rPr>
      <w:rFonts w:cs="Wingdings"/>
    </w:rPr>
  </w:style>
  <w:style w:type="character" w:styleId="ListLabel86">
    <w:name w:val="ListLabel 86"/>
    <w:qFormat/>
    <w:rPr>
      <w:rFonts w:cs="Symbol"/>
    </w:rPr>
  </w:style>
  <w:style w:type="character" w:styleId="ListLabel87">
    <w:name w:val="ListLabel 87"/>
    <w:qFormat/>
    <w:rPr>
      <w:rFonts w:cs="Courier New"/>
    </w:rPr>
  </w:style>
  <w:style w:type="character" w:styleId="ListLabel88">
    <w:name w:val="ListLabel 88"/>
    <w:qFormat/>
    <w:rPr>
      <w:rFonts w:cs="Wingdings"/>
    </w:rPr>
  </w:style>
  <w:style w:type="character" w:styleId="ListLabel89">
    <w:name w:val="ListLabel 89"/>
    <w:qFormat/>
    <w:rPr>
      <w:rFonts w:cs="Symbol"/>
    </w:rPr>
  </w:style>
  <w:style w:type="character" w:styleId="ListLabel90">
    <w:name w:val="ListLabel 90"/>
    <w:qFormat/>
    <w:rPr>
      <w:rFonts w:cs="Courier New"/>
    </w:rPr>
  </w:style>
  <w:style w:type="character" w:styleId="ListLabel91">
    <w:name w:val="ListLabel 91"/>
    <w:qFormat/>
    <w:rPr>
      <w:rFonts w:cs="Wingdings"/>
    </w:rPr>
  </w:style>
  <w:style w:type="character" w:styleId="ListLabel92">
    <w:name w:val="ListLabel 92"/>
    <w:qFormat/>
    <w:rPr>
      <w:rFonts w:ascii="Calibri" w:hAnsi="Calibri" w:cs="Calibri" w:asciiTheme="minorHAnsi" w:cstheme="minorHAnsi" w:hAnsiTheme="minorHAnsi"/>
      <w:sz w:val="22"/>
      <w:szCs w:val="22"/>
      <w:lang w:bidi="hi-IN"/>
    </w:rPr>
  </w:style>
  <w:style w:type="character" w:styleId="ListLabel93">
    <w:name w:val="ListLabel 93"/>
    <w:qFormat/>
    <w:rPr>
      <w:rFonts w:ascii="Calibri" w:hAnsi="Calibri" w:cs="Symbol"/>
      <w:sz w:val="22"/>
    </w:rPr>
  </w:style>
  <w:style w:type="character" w:styleId="ListLabel94">
    <w:name w:val="ListLabel 94"/>
    <w:qFormat/>
    <w:rPr>
      <w:rFonts w:cs="Courier New"/>
    </w:rPr>
  </w:style>
  <w:style w:type="character" w:styleId="ListLabel95">
    <w:name w:val="ListLabel 95"/>
    <w:qFormat/>
    <w:rPr>
      <w:rFonts w:cs="Wingdings"/>
    </w:rPr>
  </w:style>
  <w:style w:type="character" w:styleId="ListLabel96">
    <w:name w:val="ListLabel 96"/>
    <w:qFormat/>
    <w:rPr>
      <w:rFonts w:cs="Symbol"/>
    </w:rPr>
  </w:style>
  <w:style w:type="character" w:styleId="ListLabel97">
    <w:name w:val="ListLabel 97"/>
    <w:qFormat/>
    <w:rPr>
      <w:rFonts w:cs="Courier New"/>
    </w:rPr>
  </w:style>
  <w:style w:type="character" w:styleId="ListLabel98">
    <w:name w:val="ListLabel 98"/>
    <w:qFormat/>
    <w:rPr>
      <w:rFonts w:cs="Wingdings"/>
    </w:rPr>
  </w:style>
  <w:style w:type="character" w:styleId="ListLabel99">
    <w:name w:val="ListLabel 99"/>
    <w:qFormat/>
    <w:rPr>
      <w:rFonts w:cs="Symbol"/>
    </w:rPr>
  </w:style>
  <w:style w:type="character" w:styleId="ListLabel100">
    <w:name w:val="ListLabel 100"/>
    <w:qFormat/>
    <w:rPr>
      <w:rFonts w:cs="Courier New"/>
    </w:rPr>
  </w:style>
  <w:style w:type="character" w:styleId="ListLabel101">
    <w:name w:val="ListLabel 101"/>
    <w:qFormat/>
    <w:rPr>
      <w:rFonts w:cs="Wingdings"/>
    </w:rPr>
  </w:style>
  <w:style w:type="character" w:styleId="ListLabel102">
    <w:name w:val="ListLabel 102"/>
    <w:qFormat/>
    <w:rPr>
      <w:rFonts w:ascii="Calibri" w:hAnsi="Calibri" w:cs="Symbol"/>
      <w:sz w:val="22"/>
    </w:rPr>
  </w:style>
  <w:style w:type="character" w:styleId="ListLabel103">
    <w:name w:val="ListLabel 103"/>
    <w:qFormat/>
    <w:rPr>
      <w:rFonts w:cs="Courier New"/>
    </w:rPr>
  </w:style>
  <w:style w:type="character" w:styleId="ListLabel104">
    <w:name w:val="ListLabel 104"/>
    <w:qFormat/>
    <w:rPr>
      <w:rFonts w:cs="Wingdings"/>
    </w:rPr>
  </w:style>
  <w:style w:type="character" w:styleId="ListLabel105">
    <w:name w:val="ListLabel 105"/>
    <w:qFormat/>
    <w:rPr>
      <w:rFonts w:cs="Symbol"/>
    </w:rPr>
  </w:style>
  <w:style w:type="character" w:styleId="ListLabel106">
    <w:name w:val="ListLabel 106"/>
    <w:qFormat/>
    <w:rPr>
      <w:rFonts w:cs="Courier New"/>
    </w:rPr>
  </w:style>
  <w:style w:type="character" w:styleId="ListLabel107">
    <w:name w:val="ListLabel 107"/>
    <w:qFormat/>
    <w:rPr>
      <w:rFonts w:cs="Wingdings"/>
    </w:rPr>
  </w:style>
  <w:style w:type="character" w:styleId="ListLabel108">
    <w:name w:val="ListLabel 108"/>
    <w:qFormat/>
    <w:rPr>
      <w:rFonts w:cs="Symbol"/>
    </w:rPr>
  </w:style>
  <w:style w:type="character" w:styleId="ListLabel109">
    <w:name w:val="ListLabel 109"/>
    <w:qFormat/>
    <w:rPr>
      <w:rFonts w:cs="Courier New"/>
    </w:rPr>
  </w:style>
  <w:style w:type="character" w:styleId="ListLabel110">
    <w:name w:val="ListLabel 110"/>
    <w:qFormat/>
    <w:rPr>
      <w:rFonts w:cs="Wingdings"/>
    </w:rPr>
  </w:style>
  <w:style w:type="character" w:styleId="ListLabel111">
    <w:name w:val="ListLabel 111"/>
    <w:qFormat/>
    <w:rPr>
      <w:rFonts w:ascii="Calibri" w:hAnsi="Calibri" w:cs="Calibri" w:asciiTheme="minorHAnsi" w:cstheme="minorHAnsi" w:hAnsiTheme="minorHAnsi"/>
      <w:sz w:val="22"/>
      <w:szCs w:val="22"/>
      <w:lang w:bidi="hi-IN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link w:val="CorpotestoCarattere"/>
    <w:semiHidden/>
    <w:rsid w:val="002c73f8"/>
    <w:pPr>
      <w:spacing w:lineRule="auto" w:line="276"/>
      <w:ind w:right="231" w:hanging="0"/>
      <w:jc w:val="both"/>
    </w:pPr>
    <w:rPr>
      <w:rFonts w:ascii="Segoe UI Light" w:hAnsi="Segoe UI Light" w:eastAsia="Times New Roman" w:cs="Arial"/>
      <w:sz w:val="22"/>
      <w:szCs w:val="22"/>
      <w:lang w:eastAsia="en-US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">
    <w:name w:val="Header"/>
    <w:basedOn w:val="Normal"/>
    <w:link w:val="IntestazioneCarattere"/>
    <w:uiPriority w:val="99"/>
    <w:unhideWhenUsed/>
    <w:rsid w:val="00483d7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483d7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483d7f"/>
    <w:pPr/>
    <w:rPr>
      <w:rFonts w:ascii="Lucida Grande" w:hAnsi="Lucida Grande" w:cs="Lucida Grande"/>
      <w:sz w:val="18"/>
      <w:szCs w:val="18"/>
    </w:rPr>
  </w:style>
  <w:style w:type="paragraph" w:styleId="Caption">
    <w:name w:val="caption"/>
    <w:basedOn w:val="Normal"/>
    <w:uiPriority w:val="35"/>
    <w:unhideWhenUsed/>
    <w:qFormat/>
    <w:rsid w:val="007c1a2a"/>
    <w:pPr>
      <w:spacing w:before="0" w:after="200"/>
    </w:pPr>
    <w:rPr>
      <w:rFonts w:ascii="Calibri" w:hAnsi="Calibri" w:eastAsia="Calibri"/>
      <w:b/>
      <w:bCs/>
      <w:color w:val="4F81BD"/>
      <w:sz w:val="18"/>
      <w:szCs w:val="18"/>
      <w:lang w:eastAsia="en-US"/>
    </w:rPr>
  </w:style>
  <w:style w:type="paragraph" w:styleId="ListParagraph">
    <w:name w:val="List Paragraph"/>
    <w:basedOn w:val="Normal"/>
    <w:qFormat/>
    <w:rsid w:val="008a53d4"/>
    <w:pPr>
      <w:spacing w:lineRule="auto" w:line="259" w:before="0" w:after="160"/>
      <w:ind w:left="720" w:hanging="0"/>
      <w:contextualSpacing/>
    </w:pPr>
    <w:rPr>
      <w:rFonts w:ascii="Calibri" w:hAnsi="Calibri" w:eastAsia="Calibri" w:cs="Calibri"/>
      <w:sz w:val="22"/>
      <w:szCs w:val="22"/>
      <w:lang w:eastAsia="en-US"/>
    </w:rPr>
  </w:style>
  <w:style w:type="paragraph" w:styleId="Default" w:customStyle="1">
    <w:name w:val="Default"/>
    <w:qFormat/>
    <w:rsid w:val="008a53d4"/>
    <w:pPr>
      <w:widowControl/>
      <w:bidi w:val="0"/>
      <w:jc w:val="left"/>
    </w:pPr>
    <w:rPr>
      <w:rFonts w:ascii="Tahoma" w:hAnsi="Tahoma" w:eastAsia="Calibri" w:cs="Tahoma"/>
      <w:color w:val="000000"/>
      <w:kern w:val="0"/>
      <w:sz w:val="24"/>
      <w:szCs w:val="24"/>
      <w:lang w:val="it-IT" w:eastAsia="en-US" w:bidi="ar-SA"/>
    </w:rPr>
  </w:style>
  <w:style w:type="paragraph" w:styleId="Titoloprincipale">
    <w:name w:val="Title"/>
    <w:basedOn w:val="Normal"/>
    <w:link w:val="TitoloCarattere"/>
    <w:qFormat/>
    <w:rsid w:val="002c73f8"/>
    <w:pPr>
      <w:ind w:firstLine="3"/>
      <w:jc w:val="center"/>
    </w:pPr>
    <w:rPr>
      <w:rFonts w:ascii="Arial Narrow" w:hAnsi="Arial Narrow" w:eastAsia="Times New Roman"/>
      <w:b/>
      <w:i/>
      <w:szCs w:val="20"/>
      <w:u w:val="single"/>
    </w:rPr>
  </w:style>
  <w:style w:type="paragraph" w:styleId="Notaapidipagina">
    <w:name w:val="Footnote Text"/>
    <w:basedOn w:val="Normal"/>
    <w:link w:val="TestonotaapidipaginaCarattere"/>
    <w:semiHidden/>
    <w:unhideWhenUsed/>
    <w:rsid w:val="002c73f8"/>
    <w:pPr>
      <w:widowControl w:val="false"/>
    </w:pPr>
    <w:rPr>
      <w:rFonts w:ascii="Times" w:hAnsi="Times" w:eastAsia="Calibri" w:cs="Times"/>
      <w:color w:val="000000"/>
      <w:sz w:val="22"/>
      <w:szCs w:val="22"/>
      <w:lang w:val="en-US" w:eastAsia="en-US"/>
    </w:rPr>
  </w:style>
  <w:style w:type="paragraph" w:styleId="BodyText2">
    <w:name w:val="Body Text 2"/>
    <w:basedOn w:val="Normal"/>
    <w:link w:val="Corpodeltesto2Carattere"/>
    <w:semiHidden/>
    <w:unhideWhenUsed/>
    <w:qFormat/>
    <w:rsid w:val="002c73f8"/>
    <w:pPr>
      <w:spacing w:lineRule="auto" w:line="480" w:before="0" w:after="120"/>
    </w:pPr>
    <w:rPr>
      <w:rFonts w:ascii="Calibri" w:hAnsi="Calibri" w:eastAsia="Calibri" w:cs="Calibri"/>
      <w:sz w:val="22"/>
      <w:szCs w:val="22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dpo@regione.piemonte.it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3AE0824-A445-422D-96D9-1FC1F05DB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template_prima_FSE</Template>
  <TotalTime>4</TotalTime>
  <Application>LibreOffice/6.1.5.2$Windows_X86_64 LibreOffice_project/90f8dcf33c87b3705e78202e3df5142b201bd805</Application>
  <Pages>2</Pages>
  <Words>802</Words>
  <Characters>4872</Characters>
  <CharactersWithSpaces>5666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2019-03-05T14:36:00Z</dcterms:created>
  <dc:creator>Luca Fasolis</dc:creator>
  <dc:description/>
  <dc:language>it-IT</dc:language>
  <cp:lastModifiedBy/>
  <dcterms:modified xsi:type="dcterms:W3CDTF">2021-03-02T11:40:58Z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