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APPENDICE 2 – Parte A</w:t>
      </w:r>
      <w:r>
        <w:rPr>
          <w:i/>
          <w:color w:themeColor="background1" w:val="FFFFFF"/>
          <w:sz w:val="22"/>
          <w:szCs w:val="22"/>
        </w:rPr>
        <w:t>1</w:t>
      </w:r>
    </w:p>
    <w:p>
      <w:pPr>
        <w:pStyle w:val="Normal"/>
        <w:spacing w:before="0"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spacing w:before="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Elementi essenziali per la Relazione tecnica del Servizio trasfusionale.</w:t>
      </w:r>
    </w:p>
    <w:p>
      <w:pPr>
        <w:pStyle w:val="Normal"/>
        <w:spacing w:before="0"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tbl>
      <w:tblPr>
        <w:tblStyle w:val="Grigliatabella"/>
        <w:tblW w:w="10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56"/>
      </w:tblGrid>
      <w:tr>
        <w:trPr/>
        <w:tc>
          <w:tcPr>
            <w:tcW w:w="102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40" w:after="40"/>
              <w:ind w:right="85"/>
              <w:jc w:val="both"/>
              <w:rPr>
                <w:b/>
                <w:i/>
                <w:i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i/>
                <w:kern w:val="0"/>
                <w:sz w:val="20"/>
                <w:szCs w:val="20"/>
                <w:lang w:val="it-IT" w:eastAsia="en-US" w:bidi="ar-SA"/>
              </w:rPr>
              <w:t>Il presente documento deve essere compilato e fornito all’Autorità Competente prima di ogni visita di verifica di conformità ai requisiti dell’Accordo Stato-Regioni del 25 marzo 2021 (Rep. atti n. 29/CSR) e alle disposizioni della normativa vigente, propedeutica al rilascio o al rinnovo della certificazione di conformità e al conseguente rilascio o rinnovo dell’autorizzazione all’esercizio e dell’accreditamento istituzionale della struttura.</w:t>
            </w:r>
          </w:p>
        </w:tc>
      </w:tr>
    </w:tbl>
    <w:p>
      <w:pPr>
        <w:pStyle w:val="Normal"/>
        <w:spacing w:before="0" w:after="12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gliatabella"/>
        <w:tblW w:w="10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4"/>
        <w:gridCol w:w="5797"/>
      </w:tblGrid>
      <w:tr>
        <w:trPr/>
        <w:tc>
          <w:tcPr>
            <w:tcW w:w="444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20" w:after="20"/>
              <w:jc w:val="both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Revisione</w:t>
            </w:r>
          </w:p>
        </w:tc>
        <w:tc>
          <w:tcPr>
            <w:tcW w:w="579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44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20" w:after="2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Sezioni modificate rispetto a versione precedente</w:t>
            </w:r>
          </w:p>
        </w:tc>
        <w:tc>
          <w:tcPr>
            <w:tcW w:w="579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6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  <w:bookmarkStart w:id="0" w:name="_Hlk119669531"/>
      <w:bookmarkStart w:id="1" w:name="_Hlk119669531"/>
      <w:bookmarkEnd w:id="1"/>
    </w:p>
    <w:p>
      <w:pPr>
        <w:pStyle w:val="Normal"/>
        <w:spacing w:before="0" w:after="6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</w:p>
    <w:tbl>
      <w:tblPr>
        <w:tblStyle w:val="Grigliatabella"/>
        <w:tblW w:w="10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42"/>
      </w:tblGrid>
      <w:tr>
        <w:trPr/>
        <w:tc>
          <w:tcPr>
            <w:tcW w:w="1024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val="en-US"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A. </w:t>
            </w: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INFORMAZIONI GENERALI</w:t>
            </w:r>
          </w:p>
        </w:tc>
      </w:tr>
    </w:tbl>
    <w:p>
      <w:pPr>
        <w:pStyle w:val="Normal"/>
        <w:rPr>
          <w:sz w:val="14"/>
          <w:lang w:val="en-US"/>
        </w:rPr>
      </w:pPr>
      <w:r>
        <w:rPr>
          <w:sz w:val="14"/>
          <w:lang w:val="en-US"/>
        </w:rPr>
      </w:r>
    </w:p>
    <w:tbl>
      <w:tblPr>
        <w:tblStyle w:val="Grigliatabella"/>
        <w:tblW w:w="102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61"/>
      </w:tblGrid>
      <w:tr>
        <w:trPr/>
        <w:tc>
          <w:tcPr>
            <w:tcW w:w="1026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A.1 Soggetti di riferimento</w:t>
            </w:r>
          </w:p>
        </w:tc>
      </w:tr>
    </w:tbl>
    <w:p>
      <w:pPr>
        <w:pStyle w:val="Normal"/>
        <w:rPr>
          <w:sz w:val="10"/>
          <w:szCs w:val="20"/>
        </w:rPr>
      </w:pPr>
      <w:r>
        <w:rPr>
          <w:sz w:val="10"/>
          <w:szCs w:val="20"/>
        </w:rPr>
      </w:r>
    </w:p>
    <w:tbl>
      <w:tblPr>
        <w:tblStyle w:val="Grigliatabella"/>
        <w:tblW w:w="10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82"/>
        <w:gridCol w:w="8073"/>
      </w:tblGrid>
      <w:tr>
        <w:trPr/>
        <w:tc>
          <w:tcPr>
            <w:tcW w:w="218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20" w:after="20"/>
              <w:jc w:val="both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Azienda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sanitaria/Ente</w:t>
            </w:r>
          </w:p>
        </w:tc>
        <w:tc>
          <w:tcPr>
            <w:tcW w:w="807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218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20" w:after="20"/>
              <w:jc w:val="both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Indirizzo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sede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legale</w:t>
            </w:r>
          </w:p>
        </w:tc>
        <w:tc>
          <w:tcPr>
            <w:tcW w:w="807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218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Legale rappresentante</w:t>
            </w:r>
          </w:p>
        </w:tc>
        <w:tc>
          <w:tcPr>
            <w:tcW w:w="807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218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Direttore ST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0"/>
                <w:szCs w:val="20"/>
                <w:vertAlign w:val="superscript"/>
                <w:lang w:val="it-IT" w:eastAsia="en-US" w:bidi="ar-SA"/>
              </w:rPr>
              <w:footnoteReference w:id="2"/>
            </w:r>
          </w:p>
        </w:tc>
        <w:tc>
          <w:tcPr>
            <w:tcW w:w="807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0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10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56"/>
      </w:tblGrid>
      <w:tr>
        <w:trPr/>
        <w:tc>
          <w:tcPr>
            <w:tcW w:w="102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A.2 Sedi operative del Servizio trasfusionale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spacing w:before="0" w:after="20"/>
        <w:rPr>
          <w:b/>
          <w:sz w:val="22"/>
        </w:rPr>
      </w:pPr>
      <w:r>
        <w:rPr>
          <w:b/>
          <w:sz w:val="22"/>
        </w:rPr>
        <w:t>A.2.1 Sede principale</w:t>
      </w:r>
    </w:p>
    <w:tbl>
      <w:tblPr>
        <w:tblStyle w:val="Grigliatabella"/>
        <w:tblW w:w="10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2"/>
        <w:gridCol w:w="2275"/>
        <w:gridCol w:w="2274"/>
        <w:gridCol w:w="2275"/>
        <w:gridCol w:w="2176"/>
      </w:tblGrid>
      <w:tr>
        <w:trPr/>
        <w:tc>
          <w:tcPr>
            <w:tcW w:w="124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Codice UNI</w:t>
            </w:r>
          </w:p>
        </w:tc>
        <w:tc>
          <w:tcPr>
            <w:tcW w:w="227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Denominazione</w:t>
            </w:r>
          </w:p>
        </w:tc>
        <w:tc>
          <w:tcPr>
            <w:tcW w:w="227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Indirizzo</w:t>
            </w:r>
          </w:p>
        </w:tc>
        <w:tc>
          <w:tcPr>
            <w:tcW w:w="227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Tel.</w:t>
            </w:r>
          </w:p>
        </w:tc>
        <w:tc>
          <w:tcPr>
            <w:tcW w:w="217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Email</w:t>
            </w:r>
          </w:p>
        </w:tc>
      </w:tr>
      <w:tr>
        <w:trPr/>
        <w:tc>
          <w:tcPr>
            <w:tcW w:w="124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27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27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27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17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0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20"/>
        <w:rPr>
          <w:b/>
          <w:sz w:val="22"/>
        </w:rPr>
      </w:pPr>
      <w:r>
        <w:rPr>
          <w:b/>
          <w:sz w:val="22"/>
        </w:rPr>
        <w:t>A.2.2 Articolazioni organizzative con sede fissa</w:t>
      </w:r>
    </w:p>
    <w:tbl>
      <w:tblPr>
        <w:tblStyle w:val="Grigliatabella"/>
        <w:tblW w:w="10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"/>
        <w:gridCol w:w="3544"/>
        <w:gridCol w:w="3543"/>
        <w:gridCol w:w="2181"/>
      </w:tblGrid>
      <w:tr>
        <w:trPr>
          <w:tblHeader w:val="true"/>
          <w:trHeight w:val="70" w:hRule="atLeast"/>
        </w:trPr>
        <w:tc>
          <w:tcPr>
            <w:tcW w:w="98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16"/>
                <w:lang w:val="it-IT" w:eastAsia="en-US" w:bidi="ar-SA"/>
              </w:rPr>
              <w:t>n. prog.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0"/>
                <w:szCs w:val="16"/>
                <w:vertAlign w:val="superscript"/>
                <w:lang w:val="it-IT" w:eastAsia="en-US" w:bidi="ar-SA"/>
              </w:rPr>
              <w:footnoteReference w:id="3"/>
            </w:r>
          </w:p>
        </w:tc>
        <w:tc>
          <w:tcPr>
            <w:tcW w:w="354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Denominazione</w:t>
            </w:r>
          </w:p>
        </w:tc>
        <w:tc>
          <w:tcPr>
            <w:tcW w:w="354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Indirizzo</w:t>
            </w:r>
          </w:p>
        </w:tc>
        <w:tc>
          <w:tcPr>
            <w:tcW w:w="218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Tel.</w:t>
            </w:r>
          </w:p>
        </w:tc>
      </w:tr>
      <w:tr>
        <w:trPr/>
        <w:tc>
          <w:tcPr>
            <w:tcW w:w="98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54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18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98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…</w:t>
            </w:r>
          </w:p>
        </w:tc>
        <w:tc>
          <w:tcPr>
            <w:tcW w:w="354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54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18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0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20"/>
        <w:rPr>
          <w:b/>
          <w:sz w:val="22"/>
        </w:rPr>
      </w:pPr>
      <w:r>
        <w:rPr>
          <w:b/>
          <w:sz w:val="22"/>
        </w:rPr>
        <w:t>A.2.3 Articolazioni organizzative con sede mobile (autoemoteche)</w:t>
      </w:r>
      <w:r>
        <w:rPr>
          <w:rStyle w:val="FootnoteReference"/>
          <w:bCs/>
          <w:sz w:val="20"/>
          <w:vertAlign w:val="superscript"/>
        </w:rPr>
        <w:footnoteReference w:id="4"/>
      </w:r>
    </w:p>
    <w:tbl>
      <w:tblPr>
        <w:tblStyle w:val="Grigliatabella"/>
        <w:tblW w:w="10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55"/>
        <w:gridCol w:w="7303"/>
        <w:gridCol w:w="1898"/>
      </w:tblGrid>
      <w:tr>
        <w:trPr>
          <w:tblHeader w:val="true"/>
        </w:trPr>
        <w:tc>
          <w:tcPr>
            <w:tcW w:w="105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16"/>
                <w:lang w:val="it-IT" w:eastAsia="en-US" w:bidi="ar-SA"/>
              </w:rPr>
              <w:t>n. prog.</w:t>
            </w:r>
            <w:r>
              <w:rPr>
                <w:rFonts w:eastAsia="Calibri" w:cs="Times New Roman"/>
                <w:b/>
                <w:kern w:val="0"/>
                <w:sz w:val="20"/>
                <w:szCs w:val="16"/>
                <w:vertAlign w:val="superscript"/>
                <w:lang w:val="it-IT" w:eastAsia="en-US" w:bidi="ar-SA"/>
              </w:rPr>
              <w:t>2</w:t>
            </w:r>
          </w:p>
        </w:tc>
        <w:tc>
          <w:tcPr>
            <w:tcW w:w="730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ind w:left="-9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Modello</w:t>
            </w:r>
          </w:p>
        </w:tc>
        <w:tc>
          <w:tcPr>
            <w:tcW w:w="189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Targa</w:t>
            </w:r>
          </w:p>
        </w:tc>
      </w:tr>
      <w:tr>
        <w:trPr/>
        <w:tc>
          <w:tcPr>
            <w:tcW w:w="105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1</w:t>
            </w:r>
          </w:p>
        </w:tc>
        <w:tc>
          <w:tcPr>
            <w:tcW w:w="730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9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05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…</w:t>
            </w:r>
          </w:p>
        </w:tc>
        <w:tc>
          <w:tcPr>
            <w:tcW w:w="730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89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00"/>
        <w:rPr>
          <w:sz w:val="14"/>
        </w:rPr>
      </w:pPr>
      <w:r>
        <w:rPr>
          <w:sz w:val="14"/>
        </w:rPr>
      </w:r>
    </w:p>
    <w:tbl>
      <w:tblPr>
        <w:tblStyle w:val="Grigliatabella"/>
        <w:tblW w:w="10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14"/>
      </w:tblGrid>
      <w:tr>
        <w:trPr/>
        <w:tc>
          <w:tcPr>
            <w:tcW w:w="102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A.4 Unità di raccolta (UdR) a gestione associativa convenzionate afferenti al ST</w:t>
            </w:r>
            <w:r>
              <w:rPr>
                <w:rStyle w:val="FootnoteReference"/>
                <w:rFonts w:eastAsia="Calibri" w:cs="Times New Roman"/>
                <w:b/>
                <w:color w:val="FFFFFF"/>
                <w:kern w:val="0"/>
                <w:sz w:val="22"/>
                <w:szCs w:val="22"/>
                <w:vertAlign w:val="superscript"/>
                <w:lang w:val="it-IT" w:eastAsia="en-US" w:bidi="ar-SA"/>
              </w:rPr>
              <w:footnoteReference w:id="5"/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tbl>
      <w:tblPr>
        <w:tblStyle w:val="Grigliatabella"/>
        <w:tblW w:w="102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63"/>
        <w:gridCol w:w="1093"/>
        <w:gridCol w:w="2631"/>
        <w:gridCol w:w="2640"/>
      </w:tblGrid>
      <w:tr>
        <w:trPr/>
        <w:tc>
          <w:tcPr>
            <w:tcW w:w="386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Associazione/Federazione donatori</w:t>
            </w:r>
          </w:p>
        </w:tc>
        <w:tc>
          <w:tcPr>
            <w:tcW w:w="6364" w:type="dxa"/>
            <w:gridSpan w:val="3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386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Indirizzo sede legale UdR</w:t>
            </w:r>
          </w:p>
        </w:tc>
        <w:tc>
          <w:tcPr>
            <w:tcW w:w="109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Tel.</w:t>
            </w:r>
          </w:p>
        </w:tc>
        <w:tc>
          <w:tcPr>
            <w:tcW w:w="263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Persona Responsabile UdR</w:t>
            </w:r>
          </w:p>
        </w:tc>
        <w:tc>
          <w:tcPr>
            <w:tcW w:w="264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Legale Rappresentante UdR</w:t>
            </w:r>
          </w:p>
        </w:tc>
      </w:tr>
      <w:tr>
        <w:trPr/>
        <w:tc>
          <w:tcPr>
            <w:tcW w:w="386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09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63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64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60"/>
        <w:jc w:val="both"/>
        <w:rPr>
          <w:sz w:val="16"/>
          <w:szCs w:val="28"/>
        </w:rPr>
      </w:pPr>
      <w:r>
        <w:rPr>
          <w:sz w:val="16"/>
          <w:szCs w:val="28"/>
        </w:rPr>
      </w:r>
      <w:r>
        <w:br w:type="page"/>
      </w:r>
    </w:p>
    <w:p>
      <w:pPr>
        <w:pStyle w:val="Normal"/>
        <w:spacing w:before="0" w:after="100"/>
        <w:rPr>
          <w:sz w:val="16"/>
          <w:szCs w:val="28"/>
        </w:rPr>
      </w:pPr>
      <w:r>
        <w:rPr>
          <w:sz w:val="16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A.5 Strutture sanitarie pubbliche servite</w:t>
            </w:r>
            <w:r>
              <w:rPr>
                <w:rStyle w:val="FootnoteReference"/>
                <w:rFonts w:eastAsia="Calibri" w:cs="Times New Roman"/>
                <w:color w:val="FFFFFF"/>
                <w:kern w:val="0"/>
                <w:sz w:val="22"/>
                <w:szCs w:val="22"/>
                <w:vertAlign w:val="superscript"/>
                <w:lang w:val="it-IT" w:eastAsia="en-US" w:bidi="ar-SA"/>
              </w:rPr>
              <w:footnoteReference w:id="6"/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tbl>
      <w:tblPr>
        <w:tblStyle w:val="Grigliatabella"/>
        <w:tblW w:w="103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56"/>
        <w:gridCol w:w="5156"/>
      </w:tblGrid>
      <w:tr>
        <w:trPr>
          <w:tblHeader w:val="true"/>
          <w:trHeight w:val="227" w:hRule="atLeast"/>
        </w:trPr>
        <w:tc>
          <w:tcPr>
            <w:tcW w:w="51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Denominazione Ente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0"/>
                <w:vertAlign w:val="superscript"/>
                <w:lang w:val="it-IT" w:eastAsia="en-US" w:bidi="ar-SA"/>
              </w:rPr>
              <w:footnoteReference w:id="7"/>
            </w:r>
          </w:p>
        </w:tc>
        <w:tc>
          <w:tcPr>
            <w:tcW w:w="51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Indirizzo sede legale</w:t>
            </w:r>
          </w:p>
        </w:tc>
      </w:tr>
      <w:tr>
        <w:trPr>
          <w:tblHeader w:val="true"/>
          <w:trHeight w:val="190" w:hRule="atLeast"/>
        </w:trPr>
        <w:tc>
          <w:tcPr>
            <w:tcW w:w="51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557" w:leader="none"/>
              </w:tabs>
              <w:spacing w:before="0" w:after="0"/>
              <w:jc w:val="both"/>
              <w:rPr>
                <w:bCs/>
                <w:sz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lang w:val="it-IT" w:eastAsia="en-US" w:bidi="ar-SA"/>
              </w:rPr>
            </w:r>
          </w:p>
        </w:tc>
        <w:tc>
          <w:tcPr>
            <w:tcW w:w="51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557" w:leader="none"/>
              </w:tabs>
              <w:spacing w:before="0" w:after="0"/>
              <w:jc w:val="both"/>
              <w:rPr>
                <w:bCs/>
                <w:sz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lang w:val="it-IT" w:eastAsia="en-US" w:bidi="ar-SA"/>
              </w:rPr>
            </w:r>
          </w:p>
        </w:tc>
      </w:tr>
      <w:tr>
        <w:trPr>
          <w:tblHeader w:val="true"/>
          <w:trHeight w:val="190" w:hRule="atLeast"/>
        </w:trPr>
        <w:tc>
          <w:tcPr>
            <w:tcW w:w="51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557" w:leader="none"/>
              </w:tabs>
              <w:spacing w:before="0" w:after="0"/>
              <w:jc w:val="both"/>
              <w:rPr>
                <w:bCs/>
                <w:sz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lang w:val="it-IT" w:eastAsia="en-US" w:bidi="ar-SA"/>
              </w:rPr>
            </w:r>
          </w:p>
        </w:tc>
        <w:tc>
          <w:tcPr>
            <w:tcW w:w="51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557" w:leader="none"/>
              </w:tabs>
              <w:spacing w:before="0" w:after="0"/>
              <w:jc w:val="both"/>
              <w:rPr>
                <w:bCs/>
                <w:sz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00"/>
        <w:rPr>
          <w:sz w:val="16"/>
          <w:szCs w:val="28"/>
        </w:rPr>
      </w:pPr>
      <w:r>
        <w:rPr>
          <w:sz w:val="16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A.6 Strutture sanitarie private servite</w:t>
            </w: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vertAlign w:val="superscript"/>
                <w:lang w:val="it-IT" w:eastAsia="en-US" w:bidi="ar-SA"/>
              </w:rPr>
              <w:t>5</w:t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tbl>
      <w:tblPr>
        <w:tblStyle w:val="Grigliatabella"/>
        <w:tblW w:w="103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56"/>
        <w:gridCol w:w="5156"/>
      </w:tblGrid>
      <w:tr>
        <w:trPr>
          <w:tblHeader w:val="true"/>
        </w:trPr>
        <w:tc>
          <w:tcPr>
            <w:tcW w:w="51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Denominazione Ente</w:t>
            </w:r>
            <w:r>
              <w:rPr>
                <w:rFonts w:eastAsia="Calibri" w:cs="Times New Roman"/>
                <w:b/>
                <w:kern w:val="0"/>
                <w:sz w:val="20"/>
                <w:vertAlign w:val="superscript"/>
                <w:lang w:val="it-IT" w:eastAsia="en-US" w:bidi="ar-SA"/>
              </w:rPr>
              <w:t>6</w:t>
            </w:r>
          </w:p>
        </w:tc>
        <w:tc>
          <w:tcPr>
            <w:tcW w:w="51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16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Indirizzo sede legale</w:t>
            </w:r>
          </w:p>
        </w:tc>
      </w:tr>
      <w:tr>
        <w:trPr/>
        <w:tc>
          <w:tcPr>
            <w:tcW w:w="51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51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51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51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00"/>
        <w:rPr>
          <w:sz w:val="16"/>
          <w:szCs w:val="28"/>
        </w:rPr>
      </w:pPr>
      <w:r>
        <w:rPr>
          <w:sz w:val="16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A.7 Azienda farmaceutica convenzionata per la produzione di plasmaderivati</w:t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Azienda farmaceutica</w:t>
            </w:r>
          </w:p>
        </w:tc>
      </w:tr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00"/>
        <w:rPr>
          <w:sz w:val="28"/>
          <w:szCs w:val="32"/>
        </w:rPr>
      </w:pPr>
      <w:r>
        <w:rPr>
          <w:sz w:val="28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B. ATTIVITÁ SVOLTE DAL SERVIZIO TRASFUSIONALE</w:t>
            </w:r>
          </w:p>
        </w:tc>
      </w:tr>
    </w:tbl>
    <w:p>
      <w:pPr>
        <w:pStyle w:val="Normal"/>
        <w:spacing w:before="0" w:after="60"/>
        <w:rPr>
          <w:sz w:val="14"/>
          <w:szCs w:val="40"/>
        </w:rPr>
      </w:pPr>
      <w:r>
        <w:rPr>
          <w:sz w:val="14"/>
          <w:szCs w:val="40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B.1 Orario di attività del ST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spacing w:before="0" w:after="40"/>
        <w:rPr>
          <w:sz w:val="20"/>
        </w:rPr>
      </w:pPr>
      <w:r>
        <w:rPr>
          <w:rFonts w:eastAsia="Wingdings" w:cs="Wingdings" w:ascii="Wingdings" w:hAnsi="Wingdings"/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t>Servizio attivo h 24/24</w:t>
      </w:r>
    </w:p>
    <w:p>
      <w:pPr>
        <w:pStyle w:val="Normal"/>
        <w:spacing w:before="0" w:after="40"/>
        <w:jc w:val="both"/>
        <w:rPr>
          <w:sz w:val="20"/>
        </w:rPr>
      </w:pPr>
      <w:r>
        <w:rPr>
          <w:rFonts w:eastAsia="Wingdings" w:cs="Wingdings" w:ascii="Wingdings" w:hAnsi="Wingdings"/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t>Servizio attivo dalle h _____ alle h _____ con successiva pronta disponibilità</w:t>
      </w:r>
    </w:p>
    <w:p>
      <w:pPr>
        <w:pStyle w:val="Normal"/>
        <w:spacing w:before="0" w:after="100"/>
        <w:jc w:val="both"/>
        <w:rPr>
          <w:sz w:val="20"/>
        </w:rPr>
      </w:pPr>
      <w:r>
        <w:rPr>
          <w:rFonts w:eastAsia="Wingdings" w:cs="Wingdings" w:ascii="Wingdings" w:hAnsi="Wingdings"/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t>Servizio attivo dalle h _____ alle h _____ con successiva attività garantita dal ST  __________</w:t>
      </w:r>
    </w:p>
    <w:p>
      <w:pPr>
        <w:pStyle w:val="Normal"/>
        <w:spacing w:before="0" w:after="100"/>
        <w:jc w:val="both"/>
        <w:rPr>
          <w:sz w:val="20"/>
        </w:rPr>
      </w:pPr>
      <w:r>
        <w:rPr>
          <w:sz w:val="20"/>
        </w:rPr>
        <w:t>Note: _________________________________________________________________________________________________</w:t>
      </w:r>
    </w:p>
    <w:p>
      <w:pPr>
        <w:pStyle w:val="Normal"/>
        <w:spacing w:before="0" w:after="100"/>
        <w:rPr>
          <w:sz w:val="16"/>
          <w:szCs w:val="28"/>
        </w:rPr>
      </w:pPr>
      <w:r>
        <w:rPr>
          <w:sz w:val="16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B.2 Elenco attività per ogni sede operativa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  <w:t>Compilare l’apposito format in appendice (</w:t>
      </w:r>
      <w:r>
        <w:rPr>
          <w:i/>
          <w:sz w:val="20"/>
          <w:u w:val="single"/>
        </w:rPr>
        <w:t>Allegato 1, format)</w:t>
      </w:r>
      <w:r>
        <w:rPr>
          <w:i/>
          <w:sz w:val="20"/>
        </w:rPr>
        <w:t>.</w:t>
      </w:r>
    </w:p>
    <w:p>
      <w:pPr>
        <w:pStyle w:val="Normal"/>
        <w:spacing w:before="0" w:after="100"/>
        <w:rPr>
          <w:sz w:val="16"/>
          <w:szCs w:val="28"/>
        </w:rPr>
      </w:pPr>
      <w:r>
        <w:rPr>
          <w:sz w:val="16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B.3 Repertorio prestazioni e prodotti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jc w:val="both"/>
        <w:rPr>
          <w:i/>
          <w:i/>
          <w:sz w:val="18"/>
          <w:szCs w:val="22"/>
        </w:rPr>
      </w:pPr>
      <w:r>
        <w:rPr>
          <w:i/>
          <w:sz w:val="20"/>
          <w:szCs w:val="20"/>
        </w:rPr>
        <w:t xml:space="preserve">Allegare il documento che definisce le </w:t>
      </w:r>
      <w:r>
        <w:rPr>
          <w:rFonts w:eastAsia="Calibri"/>
          <w:i/>
          <w:sz w:val="20"/>
          <w:szCs w:val="20"/>
          <w:lang w:eastAsia="en-US"/>
        </w:rPr>
        <w:t>prestazioni di medicina trasfusionale erogate ed il repertorio degli emocomponenti, con le relative caratteristiche, a disposizione per le finalità terapeutiche,</w:t>
      </w:r>
      <w:r>
        <w:rPr>
          <w:i/>
          <w:sz w:val="20"/>
          <w:szCs w:val="20"/>
        </w:rPr>
        <w:t xml:space="preserve"> elaborato in applicazione del requisito O.135 dell’Allegato A) dell’Accordo Stato-Regioni del 25 marzo 21 (Rep. atti n. 29/CSR) (</w:t>
      </w:r>
      <w:r>
        <w:rPr>
          <w:i/>
          <w:sz w:val="20"/>
          <w:szCs w:val="20"/>
          <w:u w:val="single"/>
        </w:rPr>
        <w:t>Allegato 2, da redigere a cura della Struttura</w:t>
      </w:r>
      <w:r>
        <w:rPr>
          <w:i/>
          <w:sz w:val="20"/>
          <w:szCs w:val="20"/>
        </w:rPr>
        <w:t>).</w:t>
      </w:r>
    </w:p>
    <w:p>
      <w:pPr>
        <w:pStyle w:val="Normal"/>
        <w:spacing w:before="0" w:after="100"/>
        <w:rPr>
          <w:sz w:val="16"/>
          <w:szCs w:val="28"/>
        </w:rPr>
      </w:pPr>
      <w:r>
        <w:rPr>
          <w:sz w:val="16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B.4 Attività esternalizzate</w:t>
            </w:r>
            <w:r>
              <w:rPr>
                <w:rStyle w:val="FootnoteReference"/>
                <w:rFonts w:eastAsia="Calibri" w:cs="Times New Roman"/>
                <w:b/>
                <w:color w:val="FFFFFF"/>
                <w:kern w:val="0"/>
                <w:sz w:val="22"/>
                <w:szCs w:val="22"/>
                <w:vertAlign w:val="superscript"/>
                <w:lang w:val="it-IT" w:eastAsia="en-US" w:bidi="ar-SA"/>
              </w:rPr>
              <w:footnoteReference w:id="8"/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81"/>
        <w:gridCol w:w="5032"/>
      </w:tblGrid>
      <w:tr>
        <w:trPr>
          <w:tblHeader w:val="true"/>
        </w:trPr>
        <w:tc>
          <w:tcPr>
            <w:tcW w:w="528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Attività esternalizzata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0"/>
                <w:vertAlign w:val="superscript"/>
                <w:lang w:val="it-IT" w:eastAsia="en-US" w:bidi="ar-SA"/>
              </w:rPr>
              <w:footnoteReference w:id="9"/>
            </w:r>
          </w:p>
        </w:tc>
        <w:tc>
          <w:tcPr>
            <w:tcW w:w="503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Fornitore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0"/>
                <w:vertAlign w:val="superscript"/>
                <w:lang w:val="it-IT" w:eastAsia="en-US" w:bidi="ar-SA"/>
              </w:rPr>
              <w:footnoteReference w:id="10"/>
            </w:r>
          </w:p>
        </w:tc>
      </w:tr>
      <w:tr>
        <w:trPr/>
        <w:tc>
          <w:tcPr>
            <w:tcW w:w="528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503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528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503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br w:type="page"/>
      </w:r>
    </w:p>
    <w:p>
      <w:pPr>
        <w:pStyle w:val="Normal"/>
        <w:spacing w:before="0" w:after="10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B.5 Attività di Valutazione Esterna della Qualità svolte dal Servizio trasfusionale</w:t>
            </w:r>
          </w:p>
        </w:tc>
      </w:tr>
    </w:tbl>
    <w:p>
      <w:pPr>
        <w:pStyle w:val="Normal"/>
        <w:rPr>
          <w:sz w:val="10"/>
          <w:szCs w:val="28"/>
        </w:rPr>
      </w:pPr>
      <w:r>
        <w:rPr>
          <w:sz w:val="10"/>
          <w:szCs w:val="28"/>
        </w:rPr>
      </w:r>
    </w:p>
    <w:p>
      <w:pPr>
        <w:pStyle w:val="Normal"/>
        <w:spacing w:before="0" w:after="20"/>
        <w:rPr>
          <w:b/>
          <w:sz w:val="22"/>
        </w:rPr>
      </w:pPr>
      <w:r>
        <w:rPr>
          <w:b/>
          <w:sz w:val="22"/>
        </w:rPr>
        <w:t>B.4.1 Valutazione Esterna della Qualità per l’attività diagnostica di laboratorio</w:t>
      </w:r>
      <w:r>
        <w:rPr>
          <w:rStyle w:val="FootnoteReference"/>
          <w:b/>
          <w:sz w:val="22"/>
          <w:vertAlign w:val="superscript"/>
        </w:rPr>
        <w:footnoteReference w:id="11"/>
      </w:r>
    </w:p>
    <w:p>
      <w:pPr>
        <w:pStyle w:val="Normal"/>
        <w:spacing w:before="0" w:after="20"/>
        <w:rPr>
          <w:b/>
          <w:sz w:val="12"/>
          <w:szCs w:val="14"/>
        </w:rPr>
      </w:pPr>
      <w:r>
        <w:rPr>
          <w:b/>
          <w:sz w:val="12"/>
          <w:szCs w:val="14"/>
        </w:rPr>
      </w:r>
    </w:p>
    <w:p>
      <w:pPr>
        <w:pStyle w:val="Normal"/>
        <w:spacing w:before="0" w:after="20"/>
        <w:rPr>
          <w:sz w:val="20"/>
        </w:rPr>
      </w:pPr>
      <w:r>
        <w:rPr>
          <w:rFonts w:eastAsia="Wingdings" w:cs="Wingdings" w:ascii="Wingdings" w:hAnsi="Wingdings"/>
          <w:sz w:val="20"/>
        </w:rPr>
        <w:sym w:font="Wingdings" w:char="f0a8"/>
      </w:r>
      <w:r>
        <w:rPr>
          <w:sz w:val="20"/>
        </w:rPr>
        <w:t xml:space="preserve"> </w:t>
      </w:r>
      <w:r>
        <w:rPr>
          <w:sz w:val="20"/>
        </w:rPr>
        <w:t>Immunoematologia</w:t>
      </w:r>
    </w:p>
    <w:p>
      <w:pPr>
        <w:pStyle w:val="Normal"/>
        <w:spacing w:before="0" w:after="20"/>
        <w:rPr>
          <w:sz w:val="20"/>
        </w:rPr>
      </w:pPr>
      <w:r>
        <w:rPr>
          <w:rFonts w:eastAsia="Wingdings" w:cs="Wingdings" w:ascii="Wingdings" w:hAnsi="Wingdings"/>
          <w:sz w:val="20"/>
        </w:rPr>
        <w:sym w:font="Wingdings" w:char="f0a8"/>
      </w:r>
      <w:r>
        <w:rPr>
          <w:sz w:val="20"/>
        </w:rPr>
        <w:t xml:space="preserve"> </w:t>
      </w:r>
      <w:r>
        <w:rPr>
          <w:sz w:val="20"/>
        </w:rPr>
        <w:t>Microbiologia</w:t>
      </w:r>
    </w:p>
    <w:p>
      <w:pPr>
        <w:pStyle w:val="Normal"/>
        <w:spacing w:before="0" w:after="20"/>
        <w:rPr>
          <w:sz w:val="22"/>
        </w:rPr>
      </w:pPr>
      <w:r>
        <w:rPr>
          <w:rFonts w:eastAsia="Wingdings" w:cs="Wingdings" w:ascii="Wingdings" w:hAnsi="Wingdings"/>
          <w:sz w:val="20"/>
        </w:rPr>
        <w:sym w:font="Wingdings" w:char="f0a8"/>
      </w:r>
      <w:r>
        <w:rPr>
          <w:sz w:val="20"/>
        </w:rPr>
        <w:t xml:space="preserve"> </w:t>
      </w:r>
      <w:r>
        <w:rPr>
          <w:sz w:val="20"/>
        </w:rPr>
        <w:t>Altro: ______________________________________________________________________________________________</w:t>
      </w:r>
    </w:p>
    <w:p>
      <w:pPr>
        <w:pStyle w:val="Normal"/>
        <w:spacing w:before="0" w:after="6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C. ORGANIZZAZIONE DEL SERVIZIO TRASFUSIONALE</w:t>
            </w:r>
          </w:p>
        </w:tc>
      </w:tr>
    </w:tbl>
    <w:p>
      <w:pPr>
        <w:pStyle w:val="Normal"/>
        <w:rPr>
          <w:sz w:val="14"/>
          <w:szCs w:val="40"/>
        </w:rPr>
      </w:pPr>
      <w:r>
        <w:rPr>
          <w:sz w:val="14"/>
          <w:szCs w:val="40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C.1 Ruoli chiave</w:t>
            </w:r>
          </w:p>
        </w:tc>
      </w:tr>
    </w:tbl>
    <w:p>
      <w:pPr>
        <w:pStyle w:val="Normal"/>
        <w:rPr>
          <w:sz w:val="10"/>
          <w:szCs w:val="36"/>
        </w:rPr>
      </w:pPr>
      <w:r>
        <w:rPr>
          <w:sz w:val="10"/>
          <w:szCs w:val="36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7"/>
        <w:gridCol w:w="958"/>
        <w:gridCol w:w="4254"/>
        <w:gridCol w:w="4784"/>
      </w:tblGrid>
      <w:tr>
        <w:trPr>
          <w:tblHeader w:val="true"/>
        </w:trPr>
        <w:tc>
          <w:tcPr>
            <w:tcW w:w="317" w:type="dxa"/>
            <w:tcBorders>
              <w:top w:val="nil"/>
              <w:left w:val="nil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color w:val="FFFFFF"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0"/>
                <w:lang w:val="it-IT" w:eastAsia="en-US" w:bidi="ar-SA"/>
              </w:rPr>
            </w:r>
          </w:p>
        </w:tc>
        <w:tc>
          <w:tcPr>
            <w:tcW w:w="5212" w:type="dxa"/>
            <w:gridSpan w:val="2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Ruolo</w:t>
            </w:r>
          </w:p>
        </w:tc>
        <w:tc>
          <w:tcPr>
            <w:tcW w:w="478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Nominativo</w:t>
            </w:r>
          </w:p>
        </w:tc>
      </w:tr>
      <w:tr>
        <w:trPr/>
        <w:tc>
          <w:tcPr>
            <w:tcW w:w="3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ind w:left="-53"/>
              <w:jc w:val="center"/>
              <w:rPr>
                <w:sz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212" w:type="dxa"/>
            <w:gridSpan w:val="2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  <w:t>Direttore del Servizio trasfusionale</w:t>
            </w:r>
          </w:p>
        </w:tc>
        <w:tc>
          <w:tcPr>
            <w:tcW w:w="478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</w:tr>
      <w:tr>
        <w:trPr/>
        <w:tc>
          <w:tcPr>
            <w:tcW w:w="3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ind w:left="-53"/>
              <w:jc w:val="center"/>
              <w:rPr>
                <w:sz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212" w:type="dxa"/>
            <w:gridSpan w:val="2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  <w:t>Funzione di garanzia della qualità</w:t>
            </w:r>
          </w:p>
        </w:tc>
        <w:tc>
          <w:tcPr>
            <w:tcW w:w="478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</w:tr>
      <w:tr>
        <w:trPr/>
        <w:tc>
          <w:tcPr>
            <w:tcW w:w="3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ind w:left="-53"/>
              <w:jc w:val="center"/>
              <w:rPr>
                <w:sz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212" w:type="dxa"/>
            <w:gridSpan w:val="2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  <w:t>Responsabile Produzione</w:t>
            </w:r>
          </w:p>
        </w:tc>
        <w:tc>
          <w:tcPr>
            <w:tcW w:w="478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</w:tr>
      <w:tr>
        <w:trPr/>
        <w:tc>
          <w:tcPr>
            <w:tcW w:w="3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ind w:left="-53"/>
              <w:jc w:val="center"/>
              <w:rPr>
                <w:sz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212" w:type="dxa"/>
            <w:gridSpan w:val="2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  <w:t>Responsabile Controllo Qualità</w:t>
            </w:r>
          </w:p>
        </w:tc>
        <w:tc>
          <w:tcPr>
            <w:tcW w:w="478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</w:tr>
      <w:tr>
        <w:trPr/>
        <w:tc>
          <w:tcPr>
            <w:tcW w:w="3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ind w:left="-53"/>
              <w:jc w:val="center"/>
              <w:rPr>
                <w:sz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212" w:type="dxa"/>
            <w:gridSpan w:val="2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  <w:t>Responsabile Emovigilanza</w:t>
            </w:r>
          </w:p>
        </w:tc>
        <w:tc>
          <w:tcPr>
            <w:tcW w:w="478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</w:tr>
      <w:tr>
        <w:trPr/>
        <w:tc>
          <w:tcPr>
            <w:tcW w:w="3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ind w:left="-53"/>
              <w:jc w:val="center"/>
              <w:rPr>
                <w:sz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212" w:type="dxa"/>
            <w:gridSpan w:val="2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  <w:t>Responsabile procedure di look-back</w:t>
            </w:r>
          </w:p>
        </w:tc>
        <w:tc>
          <w:tcPr>
            <w:tcW w:w="478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</w:tr>
      <w:tr>
        <w:trPr/>
        <w:tc>
          <w:tcPr>
            <w:tcW w:w="3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ind w:left="-53"/>
              <w:jc w:val="center"/>
              <w:rPr>
                <w:sz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95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Altro</w:t>
            </w:r>
            <w:r>
              <w:rPr>
                <w:rStyle w:val="FootnoteReference"/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footnoteReference w:id="12"/>
            </w: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:</w:t>
            </w:r>
          </w:p>
        </w:tc>
        <w:tc>
          <w:tcPr>
            <w:tcW w:w="425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  <w:tc>
          <w:tcPr>
            <w:tcW w:w="478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</w:tr>
    </w:tbl>
    <w:p>
      <w:pPr>
        <w:pStyle w:val="Normal"/>
        <w:spacing w:before="40" w:after="0"/>
        <w:rPr>
          <w:i/>
          <w:i/>
          <w:sz w:val="16"/>
        </w:rPr>
      </w:pPr>
      <w:r>
        <w:rPr>
          <w:i/>
          <w:sz w:val="16"/>
        </w:rPr>
        <w:t>Selezionare con una crocetta le opzioni applicabili.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C.2 Organigramma della Struttura</w:t>
            </w:r>
          </w:p>
        </w:tc>
      </w:tr>
    </w:tbl>
    <w:p>
      <w:pPr>
        <w:pStyle w:val="Normal"/>
        <w:rPr>
          <w:sz w:val="10"/>
          <w:szCs w:val="28"/>
        </w:rPr>
      </w:pPr>
      <w:r>
        <w:rPr>
          <w:sz w:val="10"/>
          <w:szCs w:val="28"/>
        </w:rPr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  <w:t>Allegare un documento con organigramma nominativo (</w:t>
      </w:r>
      <w:r>
        <w:rPr>
          <w:i/>
          <w:sz w:val="20"/>
          <w:u w:val="single"/>
        </w:rPr>
        <w:t>Allegato 3,</w:t>
      </w:r>
      <w:r>
        <w:rPr>
          <w:i/>
          <w:sz w:val="20"/>
          <w:szCs w:val="20"/>
          <w:u w:val="single"/>
        </w:rPr>
        <w:t xml:space="preserve"> da redigere a cura della Struttura</w:t>
      </w:r>
      <w:r>
        <w:rPr>
          <w:i/>
          <w:sz w:val="20"/>
          <w:u w:val="single"/>
        </w:rPr>
        <w:t>)</w:t>
      </w:r>
      <w:r>
        <w:rPr>
          <w:i/>
          <w:sz w:val="20"/>
        </w:rPr>
        <w:t>.</w:t>
      </w:r>
    </w:p>
    <w:p>
      <w:pPr>
        <w:pStyle w:val="Normal"/>
        <w:spacing w:before="0" w:after="100"/>
        <w:rPr>
          <w:sz w:val="28"/>
          <w:szCs w:val="32"/>
        </w:rPr>
      </w:pPr>
      <w:r>
        <w:rPr>
          <w:sz w:val="28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val="en-US"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D. </w:t>
            </w: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LOCALI E AUTOEMOTECHE</w:t>
            </w:r>
          </w:p>
        </w:tc>
      </w:tr>
    </w:tbl>
    <w:p>
      <w:pPr>
        <w:pStyle w:val="Normal"/>
        <w:rPr>
          <w:sz w:val="14"/>
          <w:lang w:val="en-US"/>
        </w:rPr>
      </w:pPr>
      <w:r>
        <w:rPr>
          <w:sz w:val="14"/>
          <w:lang w:val="en-US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D.1 Sedi fisse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  <w:t>Allegare, per ciascuna sede fissa, la planimetria comprensiva di destinazione d’uso e metratura degli ambienti, inclusi quelli destinati al deposito di materiali e reattivi (</w:t>
      </w:r>
      <w:r>
        <w:rPr>
          <w:i/>
          <w:sz w:val="20"/>
          <w:u w:val="single"/>
        </w:rPr>
        <w:t xml:space="preserve">Allegato 4, </w:t>
      </w:r>
      <w:r>
        <w:rPr>
          <w:i/>
          <w:sz w:val="20"/>
          <w:szCs w:val="20"/>
          <w:u w:val="single"/>
        </w:rPr>
        <w:t>da acquisire a cura della Struttura</w:t>
      </w:r>
      <w:r>
        <w:rPr>
          <w:i/>
          <w:sz w:val="20"/>
        </w:rPr>
        <w:t>).</w:t>
      </w:r>
    </w:p>
    <w:p>
      <w:pPr>
        <w:pStyle w:val="Normal"/>
        <w:rPr>
          <w:sz w:val="14"/>
        </w:rPr>
      </w:pPr>
      <w:r>
        <w:rPr>
          <w:sz w:val="14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D.2 Autoemoteche e locali fissi accessori per la raccolta di sangue ed emocomponenti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  <w:t>Allegare, per ciascuna autoemoteca:</w:t>
      </w:r>
    </w:p>
    <w:p>
      <w:pPr>
        <w:pStyle w:val="Normal"/>
        <w:numPr>
          <w:ilvl w:val="0"/>
          <w:numId w:val="1"/>
        </w:numPr>
        <w:spacing w:before="0" w:after="0"/>
        <w:ind w:hanging="207" w:left="284"/>
        <w:contextualSpacing/>
        <w:jc w:val="both"/>
        <w:rPr>
          <w:i/>
          <w:i/>
          <w:sz w:val="20"/>
        </w:rPr>
      </w:pPr>
      <w:r>
        <w:rPr>
          <w:i/>
          <w:sz w:val="20"/>
        </w:rPr>
        <w:t>il lay-out (</w:t>
      </w:r>
      <w:r>
        <w:rPr>
          <w:i/>
          <w:sz w:val="20"/>
          <w:u w:val="single"/>
        </w:rPr>
        <w:t xml:space="preserve">Allegato 5, </w:t>
      </w:r>
      <w:r>
        <w:rPr>
          <w:i/>
          <w:sz w:val="20"/>
          <w:szCs w:val="20"/>
          <w:u w:val="single"/>
        </w:rPr>
        <w:t>da acquisire a cura della Struttura</w:t>
      </w:r>
      <w:r>
        <w:rPr>
          <w:i/>
          <w:sz w:val="20"/>
        </w:rPr>
        <w:t>).</w:t>
      </w:r>
    </w:p>
    <w:p>
      <w:pPr>
        <w:pStyle w:val="Normal"/>
        <w:numPr>
          <w:ilvl w:val="0"/>
          <w:numId w:val="1"/>
        </w:numPr>
        <w:spacing w:before="0" w:after="0"/>
        <w:ind w:hanging="207" w:left="284"/>
        <w:contextualSpacing/>
        <w:jc w:val="both"/>
        <w:rPr>
          <w:i/>
          <w:i/>
          <w:sz w:val="20"/>
        </w:rPr>
      </w:pPr>
      <w:r>
        <w:rPr>
          <w:i/>
          <w:sz w:val="20"/>
        </w:rPr>
        <w:t>l’indirizzo e la planimetria dei locali fissi accessori</w:t>
      </w:r>
      <w:r>
        <w:rPr>
          <w:rStyle w:val="FootnoteReference"/>
          <w:i/>
          <w:sz w:val="20"/>
          <w:vertAlign w:val="superscript"/>
        </w:rPr>
        <w:footnoteReference w:id="13"/>
      </w:r>
      <w:r>
        <w:rPr>
          <w:i/>
          <w:sz w:val="20"/>
        </w:rPr>
        <w:t xml:space="preserve"> utilizzati per la raccolta di sangue ed emocomponenti, comprensiva di destinazione d’uso e metratura (</w:t>
      </w:r>
      <w:r>
        <w:rPr>
          <w:i/>
          <w:sz w:val="20"/>
          <w:u w:val="single"/>
        </w:rPr>
        <w:t>Allegato 6,</w:t>
      </w:r>
      <w:r>
        <w:rPr>
          <w:i/>
          <w:sz w:val="20"/>
          <w:szCs w:val="20"/>
          <w:u w:val="single"/>
        </w:rPr>
        <w:t xml:space="preserve"> da acquisire a cura della Struttura</w:t>
      </w:r>
      <w:r>
        <w:rPr>
          <w:i/>
          <w:sz w:val="20"/>
        </w:rPr>
        <w:t>).</w:t>
      </w:r>
    </w:p>
    <w:p>
      <w:pPr>
        <w:pStyle w:val="Normal"/>
        <w:spacing w:before="0" w:after="100"/>
        <w:rPr>
          <w:sz w:val="28"/>
          <w:szCs w:val="32"/>
        </w:rPr>
      </w:pPr>
      <w:r>
        <w:rPr>
          <w:sz w:val="28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E. SISTEMI GESTIONALI INFORMATIZZATI</w:t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4"/>
        <w:gridCol w:w="1065"/>
        <w:gridCol w:w="2590"/>
        <w:gridCol w:w="2128"/>
        <w:gridCol w:w="2227"/>
      </w:tblGrid>
      <w:tr>
        <w:trPr>
          <w:tblHeader w:val="true"/>
        </w:trPr>
        <w:tc>
          <w:tcPr>
            <w:tcW w:w="230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Software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0"/>
                <w:vertAlign w:val="superscript"/>
                <w:lang w:val="it-IT" w:eastAsia="en-US" w:bidi="ar-SA"/>
              </w:rPr>
              <w:footnoteReference w:id="14"/>
            </w:r>
          </w:p>
        </w:tc>
        <w:tc>
          <w:tcPr>
            <w:tcW w:w="106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Versione</w:t>
            </w:r>
          </w:p>
        </w:tc>
        <w:tc>
          <w:tcPr>
            <w:tcW w:w="259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Fornitore</w:t>
            </w:r>
          </w:p>
        </w:tc>
        <w:tc>
          <w:tcPr>
            <w:tcW w:w="212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Data prima convalida</w:t>
            </w:r>
          </w:p>
        </w:tc>
        <w:tc>
          <w:tcPr>
            <w:tcW w:w="222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Data ultima convalida</w:t>
            </w:r>
          </w:p>
        </w:tc>
      </w:tr>
      <w:tr>
        <w:trPr/>
        <w:tc>
          <w:tcPr>
            <w:tcW w:w="230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06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59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12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22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230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06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59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12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22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60"/>
        <w:jc w:val="both"/>
        <w:rPr>
          <w:sz w:val="28"/>
          <w:szCs w:val="32"/>
        </w:rPr>
      </w:pPr>
      <w:r>
        <w:rPr>
          <w:sz w:val="28"/>
          <w:szCs w:val="32"/>
        </w:rPr>
      </w:r>
      <w:r>
        <w:br w:type="page"/>
      </w:r>
    </w:p>
    <w:p>
      <w:pPr>
        <w:pStyle w:val="Normal"/>
        <w:spacing w:before="0" w:after="0"/>
        <w:rPr>
          <w:sz w:val="10"/>
        </w:rPr>
      </w:pPr>
      <w:r>
        <w:rPr>
          <w:sz w:val="10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F. PROCEDURE GESTIONALI E OPERATIVE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  <w:t>Compilare l’apposito format in appendice (</w:t>
      </w:r>
      <w:r>
        <w:rPr>
          <w:i/>
          <w:sz w:val="20"/>
          <w:u w:val="single"/>
        </w:rPr>
        <w:t>Allegato 7, format</w:t>
      </w:r>
      <w:r>
        <w:rPr>
          <w:i/>
          <w:sz w:val="20"/>
        </w:rPr>
        <w:t>) o allegare l’elenco dei documenti in vigore nella Struttura</w:t>
      </w:r>
      <w:r>
        <w:rPr>
          <w:rStyle w:val="FootnoteReference"/>
          <w:i/>
          <w:sz w:val="20"/>
        </w:rPr>
        <w:footnoteReference w:id="15"/>
      </w:r>
      <w:r>
        <w:rPr>
          <w:i/>
          <w:sz w:val="20"/>
        </w:rPr>
        <w:t>.</w:t>
      </w:r>
    </w:p>
    <w:p>
      <w:pPr>
        <w:pStyle w:val="Normal"/>
        <w:spacing w:before="0" w:after="100"/>
        <w:rPr>
          <w:sz w:val="28"/>
          <w:szCs w:val="32"/>
        </w:rPr>
      </w:pPr>
      <w:r>
        <w:rPr>
          <w:sz w:val="28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G. EMOVIGILANZA E SORVEGLIANZA DELLE MALATTIE INFETTIVE TRASMISSIBILI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  <w:t>Allegare copia del Report per l’emovigilanza e per la sorveglianza delle malattie infettive trasmissibili relativo all’anno solare precedente a quello in corso (</w:t>
      </w:r>
      <w:r>
        <w:rPr>
          <w:i/>
          <w:sz w:val="20"/>
          <w:u w:val="single"/>
        </w:rPr>
        <w:t xml:space="preserve">Allegato 8, </w:t>
      </w:r>
      <w:r>
        <w:rPr>
          <w:i/>
          <w:sz w:val="20"/>
          <w:szCs w:val="20"/>
          <w:u w:val="single"/>
        </w:rPr>
        <w:t>da redigere a cura della Struttura</w:t>
      </w:r>
      <w:r>
        <w:rPr>
          <w:i/>
          <w:sz w:val="20"/>
        </w:rPr>
        <w:t>).</w:t>
      </w:r>
    </w:p>
    <w:p>
      <w:pPr>
        <w:pStyle w:val="Normal"/>
        <w:spacing w:before="0" w:after="100"/>
        <w:rPr>
          <w:sz w:val="28"/>
          <w:szCs w:val="32"/>
        </w:rPr>
      </w:pPr>
      <w:r>
        <w:rPr>
          <w:sz w:val="28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2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H. CAMBIAMENTI SIGNIFICATIVI DELL’ORGANIZZAZIONE</w:t>
            </w:r>
            <w:r>
              <w:rPr>
                <w:rStyle w:val="FootnoteReference"/>
                <w:rFonts w:eastAsia="Calibri" w:cs="Times New Roman"/>
                <w:b/>
                <w:color w:val="FFFFFF"/>
                <w:kern w:val="0"/>
                <w:sz w:val="22"/>
                <w:szCs w:val="22"/>
                <w:vertAlign w:val="superscript"/>
                <w:lang w:val="it-IT" w:eastAsia="en-US" w:bidi="ar-SA"/>
              </w:rPr>
              <w:footnoteReference w:id="16"/>
            </w:r>
          </w:p>
          <w:p>
            <w:pPr>
              <w:pStyle w:val="Normal"/>
              <w:widowControl/>
              <w:spacing w:before="20" w:after="40"/>
              <w:jc w:val="both"/>
              <w:rPr>
                <w:b/>
                <w:i/>
                <w:i/>
                <w:color w:val="FFFFFF"/>
                <w:lang w:eastAsia="en-US"/>
              </w:rPr>
            </w:pPr>
            <w:r>
              <w:rPr>
                <w:rFonts w:eastAsia="Calibri" w:cs="Times New Roman"/>
                <w:b/>
                <w:i/>
                <w:color w:val="FFFFFF"/>
                <w:kern w:val="0"/>
                <w:sz w:val="20"/>
                <w:lang w:val="it-IT" w:eastAsia="en-US" w:bidi="ar-SA"/>
              </w:rPr>
              <w:t>(dopo l’ultima visita di verifica effettuata dalle Autorità Competenti)</w:t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>
          <w:trHeight w:val="141" w:hRule="atLeast"/>
        </w:trPr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  <w:t>Allegare la documentazione inerente al cambiamento, comprensiva del razionale e di una valutazione dei rischi correlati (</w:t>
      </w:r>
      <w:r>
        <w:rPr>
          <w:i/>
          <w:sz w:val="20"/>
          <w:u w:val="single"/>
        </w:rPr>
        <w:t xml:space="preserve">Allegato 9, </w:t>
      </w:r>
      <w:r>
        <w:rPr>
          <w:i/>
          <w:sz w:val="20"/>
          <w:szCs w:val="20"/>
          <w:u w:val="single"/>
        </w:rPr>
        <w:t>da redigere a cura della Struttura</w:t>
      </w:r>
      <w:r>
        <w:rPr>
          <w:i/>
          <w:sz w:val="20"/>
        </w:rPr>
        <w:t>).</w:t>
      </w:r>
    </w:p>
    <w:p>
      <w:pPr>
        <w:pStyle w:val="Normal"/>
        <w:spacing w:before="0" w:after="100"/>
        <w:rPr>
          <w:sz w:val="28"/>
          <w:szCs w:val="32"/>
        </w:rPr>
      </w:pPr>
      <w:r>
        <w:rPr>
          <w:sz w:val="28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i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I. ELENCO ALLEGATI</w:t>
            </w:r>
            <w:r>
              <w:rPr>
                <w:rStyle w:val="FootnoteReference"/>
                <w:rFonts w:eastAsia="Calibri" w:cs="Times New Roman"/>
                <w:b/>
                <w:color w:val="FFFFFF"/>
                <w:kern w:val="0"/>
                <w:sz w:val="22"/>
                <w:szCs w:val="22"/>
                <w:vertAlign w:val="superscript"/>
                <w:lang w:val="it-IT" w:eastAsia="en-US" w:bidi="ar-SA"/>
              </w:rPr>
              <w:footnoteReference w:id="17"/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566"/>
        <w:gridCol w:w="567"/>
        <w:gridCol w:w="8051"/>
      </w:tblGrid>
      <w:tr>
        <w:trPr/>
        <w:tc>
          <w:tcPr>
            <w:tcW w:w="1129" w:type="dxa"/>
            <w:tcBorders>
              <w:top w:val="single" w:sz="4" w:space="0" w:color="FFFFFF"/>
              <w:left w:val="single" w:sz="4" w:space="0" w:color="FFFFFF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566" w:type="dxa"/>
            <w:tcBorders>
              <w:top w:val="single" w:sz="4" w:space="0" w:color="548DD4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  <w:t>A</w:t>
            </w:r>
          </w:p>
        </w:tc>
        <w:tc>
          <w:tcPr>
            <w:tcW w:w="567" w:type="dxa"/>
            <w:tcBorders>
              <w:top w:val="single" w:sz="4" w:space="0" w:color="548DD4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  <w:t>N.A.</w:t>
            </w:r>
          </w:p>
        </w:tc>
        <w:tc>
          <w:tcPr>
            <w:tcW w:w="8051" w:type="dxa"/>
            <w:tcBorders>
              <w:top w:val="single" w:sz="4" w:space="0" w:color="FFFFFF"/>
              <w:left w:val="single" w:sz="4" w:space="0" w:color="7C92BE"/>
              <w:bottom w:val="single" w:sz="4" w:space="0" w:color="7C92BE"/>
              <w:right w:val="single" w:sz="4" w:space="0" w:color="FFFFFF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548DD4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1</w:t>
            </w:r>
          </w:p>
        </w:tc>
        <w:tc>
          <w:tcPr>
            <w:tcW w:w="113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548DD4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i/>
                <w:i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 xml:space="preserve">Elenco attività svolte da ogni sede operativa </w:t>
            </w:r>
            <w:r>
              <w:rPr>
                <w:rFonts w:eastAsia="Calibri" w:cs="Times New Roman"/>
                <w:i/>
                <w:kern w:val="0"/>
                <w:sz w:val="20"/>
                <w:szCs w:val="20"/>
                <w:lang w:val="it-IT" w:eastAsia="en-US" w:bidi="ar-SA"/>
              </w:rPr>
              <w:t>(compilare il format in appendice)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548DD4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2</w:t>
            </w:r>
          </w:p>
        </w:tc>
        <w:tc>
          <w:tcPr>
            <w:tcW w:w="113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548DD4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Repertorio prestazioni e prodotti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548DD4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3</w:t>
            </w:r>
          </w:p>
        </w:tc>
        <w:tc>
          <w:tcPr>
            <w:tcW w:w="113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548DD4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Organigramma nominativo della Struttura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548DD4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4</w:t>
            </w:r>
          </w:p>
        </w:tc>
        <w:tc>
          <w:tcPr>
            <w:tcW w:w="113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548DD4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Planimetria sedi fisse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5</w:t>
            </w:r>
          </w:p>
        </w:tc>
        <w:tc>
          <w:tcPr>
            <w:tcW w:w="566" w:type="dxa"/>
            <w:tcBorders>
              <w:top w:val="single" w:sz="4" w:space="0" w:color="548DD4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67" w:type="dxa"/>
            <w:tcBorders>
              <w:top w:val="single" w:sz="4" w:space="0" w:color="548DD4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Lay-out autoemoteche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6</w:t>
            </w:r>
          </w:p>
        </w:tc>
        <w:tc>
          <w:tcPr>
            <w:tcW w:w="566" w:type="dxa"/>
            <w:tcBorders>
              <w:top w:val="single" w:sz="4" w:space="0" w:color="7C92BE"/>
              <w:left w:val="single" w:sz="4" w:space="0" w:color="7C92BE"/>
              <w:bottom w:val="single" w:sz="4" w:space="0" w:color="548DD4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67" w:type="dxa"/>
            <w:tcBorders>
              <w:top w:val="single" w:sz="4" w:space="0" w:color="7C92BE"/>
              <w:left w:val="single" w:sz="4" w:space="0" w:color="7C92BE"/>
              <w:bottom w:val="single" w:sz="4" w:space="0" w:color="548DD4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Indirizzi e planimetrie locali fissi utilizzati per attività accessorie a quelle svolte in autoemoteca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548DD4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7</w:t>
            </w:r>
          </w:p>
        </w:tc>
        <w:tc>
          <w:tcPr>
            <w:tcW w:w="113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548DD4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 xml:space="preserve">Elenco procedure gestionali e operative </w:t>
            </w:r>
            <w:r>
              <w:rPr>
                <w:rFonts w:eastAsia="Calibri" w:cs="Times New Roman"/>
                <w:i/>
                <w:kern w:val="0"/>
                <w:sz w:val="20"/>
                <w:szCs w:val="20"/>
                <w:lang w:val="it-IT" w:eastAsia="en-US" w:bidi="ar-SA"/>
              </w:rPr>
              <w:t xml:space="preserve">(compilare il format in appendice </w:t>
            </w:r>
            <w:r>
              <w:rPr>
                <w:rFonts w:eastAsia="Calibri" w:cs="Times New Roman"/>
                <w:i/>
                <w:kern w:val="0"/>
                <w:sz w:val="20"/>
                <w:lang w:val="it-IT" w:bidi="ar-SA"/>
              </w:rPr>
              <w:t>o allegare l’elenco dei documenti in vigore nella Struttura</w:t>
            </w:r>
            <w:r>
              <w:rPr>
                <w:rFonts w:eastAsia="Calibri" w:cs="Times New Roman"/>
                <w:i/>
                <w:kern w:val="0"/>
                <w:sz w:val="20"/>
                <w:szCs w:val="20"/>
                <w:lang w:val="it-IT" w:eastAsia="en-US" w:bidi="ar-SA"/>
              </w:rPr>
              <w:t>)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548DD4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8</w:t>
            </w:r>
          </w:p>
        </w:tc>
        <w:tc>
          <w:tcPr>
            <w:tcW w:w="113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548DD4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Copia Report emovigilanza e sorveglianza delle malattie infettive trasmissibili (anno solare precedente a quello in corso)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9</w:t>
            </w:r>
          </w:p>
        </w:tc>
        <w:tc>
          <w:tcPr>
            <w:tcW w:w="566" w:type="dxa"/>
            <w:tcBorders>
              <w:top w:val="single" w:sz="4" w:space="0" w:color="7C92BE"/>
              <w:left w:val="single" w:sz="4" w:space="0" w:color="7C92BE"/>
              <w:bottom w:val="single" w:sz="4" w:space="0" w:color="548DD4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67" w:type="dxa"/>
            <w:tcBorders>
              <w:top w:val="single" w:sz="4" w:space="0" w:color="7C92BE"/>
              <w:left w:val="single" w:sz="4" w:space="0" w:color="7C92BE"/>
              <w:bottom w:val="single" w:sz="4" w:space="0" w:color="548DD4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Documentazione inerente ai cambiamenti significativi dell’organizzazione intervenuti dopo l’ultima visita di verifica effettuata dalle Autorità Competenti</w:t>
            </w:r>
          </w:p>
        </w:tc>
      </w:tr>
    </w:tbl>
    <w:p>
      <w:pPr>
        <w:pStyle w:val="Normal"/>
        <w:rPr>
          <w:szCs w:val="32"/>
        </w:rPr>
      </w:pPr>
      <w:r>
        <w:rPr>
          <w:szCs w:val="32"/>
        </w:rPr>
      </w:r>
    </w:p>
    <w:p>
      <w:pPr>
        <w:pStyle w:val="Normal"/>
        <w:rPr>
          <w:szCs w:val="32"/>
        </w:rPr>
      </w:pPr>
      <w:r>
        <w:rPr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2"/>
        <w:gridCol w:w="1400"/>
        <w:gridCol w:w="4394"/>
        <w:gridCol w:w="3737"/>
      </w:tblGrid>
      <w:tr>
        <w:trPr>
          <w:trHeight w:val="443" w:hRule="atLeast"/>
        </w:trPr>
        <w:tc>
          <w:tcPr>
            <w:tcW w:w="78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sz w:val="20"/>
                <w:lang w:val="en-GB"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en-GB" w:eastAsia="en-US" w:bidi="ar-SA"/>
              </w:rPr>
              <w:t>Data</w:t>
            </w:r>
          </w:p>
        </w:tc>
        <w:tc>
          <w:tcPr>
            <w:tcW w:w="140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lang w:val="en-GB"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en-GB" w:eastAsia="en-US" w:bidi="ar-SA"/>
              </w:rPr>
            </w:r>
          </w:p>
        </w:tc>
        <w:tc>
          <w:tcPr>
            <w:tcW w:w="439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Firma Direttore del Servizio trasfusionale</w:t>
            </w:r>
          </w:p>
        </w:tc>
        <w:tc>
          <w:tcPr>
            <w:tcW w:w="373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</w:tr>
    </w:tbl>
    <w:p>
      <w:pPr>
        <w:pStyle w:val="Normal"/>
        <w:rPr>
          <w:sz w:val="14"/>
        </w:rPr>
      </w:pPr>
      <w:r>
        <w:rPr>
          <w:sz w:val="14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2"/>
        <w:gridCol w:w="1400"/>
        <w:gridCol w:w="4394"/>
        <w:gridCol w:w="3737"/>
      </w:tblGrid>
      <w:tr>
        <w:trPr>
          <w:trHeight w:val="439" w:hRule="atLeast"/>
        </w:trPr>
        <w:tc>
          <w:tcPr>
            <w:tcW w:w="78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Data</w:t>
            </w:r>
          </w:p>
        </w:tc>
        <w:tc>
          <w:tcPr>
            <w:tcW w:w="140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  <w:tc>
          <w:tcPr>
            <w:tcW w:w="439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Firma Legale rappresentante Azienda Sanitaria</w:t>
            </w:r>
          </w:p>
        </w:tc>
        <w:tc>
          <w:tcPr>
            <w:tcW w:w="373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100"/>
        <w:rPr/>
      </w:pPr>
      <w:r>
        <w:rPr/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b/>
                <w:i/>
                <w:i/>
                <w:color w:val="FFFFFF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i/>
                <w:color w:val="FFFFFF"/>
                <w:kern w:val="0"/>
                <w:sz w:val="20"/>
                <w:szCs w:val="20"/>
                <w:lang w:val="it-IT" w:eastAsia="en-US" w:bidi="ar-SA"/>
              </w:rPr>
              <w:t>Relazione tecnica del Servizio trasfusionale</w:t>
            </w:r>
          </w:p>
          <w:p>
            <w:pPr>
              <w:pStyle w:val="Normal"/>
              <w:widowControl/>
              <w:spacing w:before="20" w:after="20"/>
              <w:jc w:val="center"/>
              <w:rPr>
                <w:b/>
                <w:color w:val="FFFFFF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0"/>
                <w:lang w:val="it-IT" w:eastAsia="en-US" w:bidi="ar-SA"/>
              </w:rPr>
              <w:t>Allegato 1 - Elenco attività svolte in ogni sede operativa</w:t>
            </w:r>
            <w:r>
              <w:rPr>
                <w:rStyle w:val="FootnoteReference"/>
                <w:rFonts w:eastAsia="Calibri" w:cs="Times New Roman"/>
                <w:b/>
                <w:color w:val="FFFFFF"/>
                <w:kern w:val="0"/>
                <w:sz w:val="22"/>
                <w:szCs w:val="20"/>
                <w:vertAlign w:val="superscript"/>
                <w:lang w:val="it-IT" w:eastAsia="en-US" w:bidi="ar-SA"/>
              </w:rPr>
              <w:footnoteReference w:id="18"/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tbl>
      <w:tblPr>
        <w:tblStyle w:val="Grigliatabella"/>
        <w:tblW w:w="103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0"/>
        <w:gridCol w:w="1418"/>
        <w:gridCol w:w="2410"/>
        <w:gridCol w:w="2988"/>
      </w:tblGrid>
      <w:tr>
        <w:trPr>
          <w:tblHeader w:val="true"/>
        </w:trPr>
        <w:tc>
          <w:tcPr>
            <w:tcW w:w="35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Sede operativa 1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0"/>
                <w:vertAlign w:val="superscript"/>
                <w:lang w:val="it-IT" w:eastAsia="en-US" w:bidi="ar-SA"/>
              </w:rPr>
              <w:footnoteReference w:id="19"/>
            </w:r>
          </w:p>
        </w:tc>
        <w:tc>
          <w:tcPr>
            <w:tcW w:w="141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Cod. attività</w:t>
            </w:r>
          </w:p>
        </w:tc>
        <w:tc>
          <w:tcPr>
            <w:tcW w:w="24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Dettaglio (ove richiesto)</w:t>
            </w:r>
          </w:p>
        </w:tc>
        <w:tc>
          <w:tcPr>
            <w:tcW w:w="298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6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6"/>
                <w:lang w:val="it-IT" w:eastAsia="en-US" w:bidi="ar-SA"/>
              </w:rPr>
              <w:t>Volumi di attività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6"/>
                <w:lang w:val="it-IT" w:eastAsia="en-US" w:bidi="ar-SA"/>
              </w:rPr>
              <w:t>anno solare precedente a quello in corso</w:t>
            </w:r>
          </w:p>
        </w:tc>
      </w:tr>
      <w:tr>
        <w:trPr/>
        <w:tc>
          <w:tcPr>
            <w:tcW w:w="3510" w:type="dxa"/>
            <w:vMerge w:val="restart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41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4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98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nil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41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4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98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tbl>
      <w:tblPr>
        <w:tblStyle w:val="Grigliatabella"/>
        <w:tblW w:w="103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0"/>
        <w:gridCol w:w="1418"/>
        <w:gridCol w:w="2410"/>
        <w:gridCol w:w="2988"/>
      </w:tblGrid>
      <w:tr>
        <w:trPr>
          <w:tblHeader w:val="true"/>
        </w:trPr>
        <w:tc>
          <w:tcPr>
            <w:tcW w:w="35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Sede operativa 2</w:t>
            </w:r>
            <w:r>
              <w:rPr>
                <w:rFonts w:eastAsia="Calibri" w:cs="Times New Roman"/>
                <w:b/>
                <w:kern w:val="0"/>
                <w:sz w:val="20"/>
                <w:vertAlign w:val="superscript"/>
                <w:lang w:val="it-IT" w:eastAsia="en-US" w:bidi="ar-SA"/>
              </w:rPr>
              <w:t>18</w:t>
            </w:r>
          </w:p>
        </w:tc>
        <w:tc>
          <w:tcPr>
            <w:tcW w:w="141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Cod. attività</w:t>
            </w:r>
          </w:p>
        </w:tc>
        <w:tc>
          <w:tcPr>
            <w:tcW w:w="24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Dettaglio (ove richiesto)</w:t>
            </w:r>
          </w:p>
        </w:tc>
        <w:tc>
          <w:tcPr>
            <w:tcW w:w="298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6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6"/>
                <w:lang w:val="it-IT" w:eastAsia="en-US" w:bidi="ar-SA"/>
              </w:rPr>
              <w:t>Volumi di attività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6"/>
                <w:lang w:val="it-IT" w:eastAsia="en-US" w:bidi="ar-SA"/>
              </w:rPr>
              <w:t>anno solare precedente a quello in corso</w:t>
            </w:r>
          </w:p>
        </w:tc>
      </w:tr>
      <w:tr>
        <w:trPr/>
        <w:tc>
          <w:tcPr>
            <w:tcW w:w="3510" w:type="dxa"/>
            <w:vMerge w:val="restart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41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4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98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3510" w:type="dxa"/>
            <w:vMerge w:val="continue"/>
            <w:tcBorders>
              <w:top w:val="nil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41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4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98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p>
      <w:pPr>
        <w:pStyle w:val="Normal"/>
        <w:spacing w:before="0" w:after="60"/>
        <w:ind w:left="-56"/>
        <w:jc w:val="both"/>
        <w:rPr>
          <w:bCs/>
          <w:i/>
          <w:i/>
          <w:sz w:val="16"/>
          <w:szCs w:val="22"/>
        </w:rPr>
      </w:pPr>
      <w:r>
        <w:rPr>
          <w:bCs/>
          <w:i/>
          <w:sz w:val="16"/>
          <w:szCs w:val="22"/>
        </w:rPr>
        <w:t>Legenda codici attività</w:t>
      </w:r>
    </w:p>
    <w:tbl>
      <w:tblPr>
        <w:tblStyle w:val="Grigliatabella"/>
        <w:tblW w:w="10291" w:type="dxa"/>
        <w:jc w:val="center"/>
        <w:tblInd w:w="0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379"/>
        <w:gridCol w:w="4667"/>
        <w:gridCol w:w="283"/>
        <w:gridCol w:w="425"/>
        <w:gridCol w:w="4537"/>
      </w:tblGrid>
      <w:tr>
        <w:trPr>
          <w:trHeight w:val="439" w:hRule="atLeast"/>
        </w:trPr>
        <w:tc>
          <w:tcPr>
            <w:tcW w:w="379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1</w:t>
            </w:r>
          </w:p>
        </w:tc>
        <w:tc>
          <w:tcPr>
            <w:tcW w:w="466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Raccolta di sangue intero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color w:val="FFFFFF"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color w:val="FFFFFF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425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10</w:t>
            </w:r>
          </w:p>
        </w:tc>
        <w:tc>
          <w:tcPr>
            <w:tcW w:w="453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Esecuzione di test immunoematologici per la qualificazione biologica degli emocomponenti</w:t>
            </w:r>
          </w:p>
        </w:tc>
      </w:tr>
      <w:tr>
        <w:trPr>
          <w:trHeight w:val="439" w:hRule="atLeast"/>
        </w:trPr>
        <w:tc>
          <w:tcPr>
            <w:tcW w:w="379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2</w:t>
            </w:r>
          </w:p>
        </w:tc>
        <w:tc>
          <w:tcPr>
            <w:tcW w:w="466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Raccolta di emocomponenti mediante aferesi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color w:val="FFFFFF"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color w:val="FFFFFF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425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11</w:t>
            </w:r>
          </w:p>
        </w:tc>
        <w:tc>
          <w:tcPr>
            <w:tcW w:w="453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Validazione per il rilascio degli emocomponenti all’uso</w:t>
            </w:r>
          </w:p>
        </w:tc>
      </w:tr>
      <w:tr>
        <w:trPr>
          <w:trHeight w:val="439" w:hRule="atLeast"/>
        </w:trPr>
        <w:tc>
          <w:tcPr>
            <w:tcW w:w="379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3</w:t>
            </w:r>
          </w:p>
        </w:tc>
        <w:tc>
          <w:tcPr>
            <w:tcW w:w="466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Raccolta di cellule staminali emopoietiche e/o linfociti da sangue periferico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color w:val="FFFFFF"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color w:val="FFFFFF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425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12</w:t>
            </w:r>
          </w:p>
        </w:tc>
        <w:tc>
          <w:tcPr>
            <w:tcW w:w="453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Diagnostica immunoematologica complessa</w:t>
            </w:r>
          </w:p>
        </w:tc>
      </w:tr>
      <w:tr>
        <w:trPr>
          <w:trHeight w:val="440" w:hRule="atLeast"/>
        </w:trPr>
        <w:tc>
          <w:tcPr>
            <w:tcW w:w="379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4</w:t>
            </w:r>
          </w:p>
        </w:tc>
        <w:tc>
          <w:tcPr>
            <w:tcW w:w="466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Produzione di emocomponenti mediante scomposizione del sangue intero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color w:val="FFFFFF"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color w:val="FFFFFF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425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13</w:t>
            </w:r>
          </w:p>
        </w:tc>
        <w:tc>
          <w:tcPr>
            <w:tcW w:w="453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Diagnostica genetica correlata alla istocompatibilità</w:t>
            </w:r>
          </w:p>
        </w:tc>
      </w:tr>
      <w:tr>
        <w:trPr>
          <w:trHeight w:val="439" w:hRule="atLeast"/>
        </w:trPr>
        <w:tc>
          <w:tcPr>
            <w:tcW w:w="379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5</w:t>
            </w:r>
          </w:p>
        </w:tc>
        <w:tc>
          <w:tcPr>
            <w:tcW w:w="466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Congelamento di plasma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color w:val="FFFFFF"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color w:val="FFFFFF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425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14</w:t>
            </w:r>
          </w:p>
        </w:tc>
        <w:tc>
          <w:tcPr>
            <w:tcW w:w="453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Assegnazione di emocomponenti per uso clinico</w:t>
            </w:r>
            <w:r>
              <w:rPr>
                <w:rStyle w:val="FootnoteReference"/>
                <w:rFonts w:eastAsia="Calibri" w:cs="Times New Roman"/>
                <w:i/>
                <w:kern w:val="0"/>
                <w:sz w:val="16"/>
                <w:szCs w:val="16"/>
                <w:vertAlign w:val="superscript"/>
                <w:lang w:val="it-IT" w:eastAsia="en-US" w:bidi="ar-SA"/>
              </w:rPr>
              <w:footnoteReference w:id="20"/>
            </w:r>
          </w:p>
        </w:tc>
      </w:tr>
      <w:tr>
        <w:trPr>
          <w:trHeight w:val="439" w:hRule="atLeast"/>
        </w:trPr>
        <w:tc>
          <w:tcPr>
            <w:tcW w:w="379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6</w:t>
            </w:r>
          </w:p>
        </w:tc>
        <w:tc>
          <w:tcPr>
            <w:tcW w:w="466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Congelamento di concentrati eritrocitari e/o piastrinici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color w:val="FFFFFF"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color w:val="FFFFFF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425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15</w:t>
            </w:r>
          </w:p>
        </w:tc>
        <w:tc>
          <w:tcPr>
            <w:tcW w:w="453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Distribuzione di emocomponenti</w:t>
            </w:r>
          </w:p>
        </w:tc>
      </w:tr>
      <w:tr>
        <w:trPr>
          <w:trHeight w:val="440" w:hRule="atLeast"/>
        </w:trPr>
        <w:tc>
          <w:tcPr>
            <w:tcW w:w="379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7</w:t>
            </w:r>
          </w:p>
        </w:tc>
        <w:tc>
          <w:tcPr>
            <w:tcW w:w="466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Altre lavorazioni degli emocomponenti (specificare)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color w:val="FFFFFF"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color w:val="FFFFFF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425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16</w:t>
            </w:r>
          </w:p>
        </w:tc>
        <w:tc>
          <w:tcPr>
            <w:tcW w:w="453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Prelievo, produzione ed applicazione di emocomponenti ad uso non trasfusionale</w:t>
            </w:r>
          </w:p>
        </w:tc>
      </w:tr>
      <w:tr>
        <w:trPr>
          <w:trHeight w:val="439" w:hRule="atLeast"/>
        </w:trPr>
        <w:tc>
          <w:tcPr>
            <w:tcW w:w="379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8</w:t>
            </w:r>
          </w:p>
        </w:tc>
        <w:tc>
          <w:tcPr>
            <w:tcW w:w="466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Esecuzione di test sierologici per la qualificazione biologica degli emocomponenti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color w:val="FFFFFF"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color w:val="FFFFFF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425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17</w:t>
            </w:r>
          </w:p>
        </w:tc>
        <w:tc>
          <w:tcPr>
            <w:tcW w:w="453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Aferesi terapeutica</w:t>
            </w:r>
          </w:p>
        </w:tc>
      </w:tr>
      <w:tr>
        <w:trPr>
          <w:trHeight w:val="439" w:hRule="atLeast"/>
        </w:trPr>
        <w:tc>
          <w:tcPr>
            <w:tcW w:w="379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9</w:t>
            </w:r>
          </w:p>
        </w:tc>
        <w:tc>
          <w:tcPr>
            <w:tcW w:w="466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Esecuzione di test di biologia molecolare per la qualificazione biologica degli emocomponenti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color w:val="FFFFFF"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color w:val="FFFFFF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425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18</w:t>
            </w:r>
          </w:p>
        </w:tc>
        <w:tc>
          <w:tcPr>
            <w:tcW w:w="453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i/>
                <w:i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Altre attività (specificare)</w:t>
            </w:r>
          </w:p>
        </w:tc>
      </w:tr>
    </w:tbl>
    <w:p>
      <w:pPr>
        <w:pStyle w:val="Normal"/>
        <w:spacing w:before="0" w:after="100"/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20" w:after="20"/>
              <w:jc w:val="center"/>
              <w:rPr>
                <w:b/>
                <w:i/>
                <w:i/>
                <w:color w:val="FFFFFF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i/>
                <w:color w:val="FFFFFF"/>
                <w:kern w:val="0"/>
                <w:sz w:val="20"/>
                <w:szCs w:val="20"/>
                <w:lang w:val="it-IT" w:eastAsia="en-US" w:bidi="ar-SA"/>
              </w:rPr>
              <w:t>Relazione tecnica del Servizio trasfusionale</w:t>
            </w:r>
          </w:p>
          <w:p>
            <w:pPr>
              <w:pStyle w:val="Normal"/>
              <w:widowControl/>
              <w:spacing w:before="20" w:after="20"/>
              <w:jc w:val="center"/>
              <w:rPr>
                <w:b/>
                <w:color w:val="FFFFFF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0"/>
                <w:lang w:val="it-IT" w:eastAsia="en-US" w:bidi="ar-SA"/>
              </w:rPr>
              <w:t>Allegato 7 - Elenco procedure gestionali e operative</w:t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7"/>
        <w:gridCol w:w="6006"/>
        <w:gridCol w:w="1135"/>
        <w:gridCol w:w="2125"/>
      </w:tblGrid>
      <w:tr>
        <w:trPr>
          <w:tblHeader w:val="true"/>
        </w:trPr>
        <w:tc>
          <w:tcPr>
            <w:tcW w:w="104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Codice</w:t>
            </w:r>
            <w:r>
              <w:rPr>
                <w:rFonts w:eastAsia="Calibri" w:cs="Times New Roman"/>
                <w:b/>
                <w:kern w:val="0"/>
                <w:sz w:val="20"/>
                <w:vertAlign w:val="superscript"/>
                <w:lang w:val="it-IT" w:eastAsia="en-US" w:bidi="ar-SA"/>
              </w:rPr>
              <w:t>18</w:t>
            </w:r>
          </w:p>
        </w:tc>
        <w:tc>
          <w:tcPr>
            <w:tcW w:w="600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Documento</w:t>
            </w:r>
          </w:p>
        </w:tc>
        <w:tc>
          <w:tcPr>
            <w:tcW w:w="113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Revisione in vigore</w:t>
            </w:r>
          </w:p>
        </w:tc>
        <w:tc>
          <w:tcPr>
            <w:tcW w:w="212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Data revisione</w:t>
            </w:r>
          </w:p>
          <w:p>
            <w:pPr>
              <w:pStyle w:val="Normal"/>
              <w:widowControl/>
              <w:spacing w:before="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in vigore</w:t>
            </w:r>
          </w:p>
        </w:tc>
      </w:tr>
      <w:tr>
        <w:trPr/>
        <w:tc>
          <w:tcPr>
            <w:tcW w:w="104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600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13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12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04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600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13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12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rPr>
          <w:i/>
          <w:i/>
          <w:sz w:val="22"/>
          <w:szCs w:val="22"/>
        </w:rPr>
      </w:pPr>
      <w:r>
        <w:rPr/>
      </w:r>
      <w:bookmarkStart w:id="2" w:name="_Hlk119669531"/>
      <w:bookmarkStart w:id="3" w:name="_Hlk119669531"/>
      <w:bookmarkEnd w:id="3"/>
    </w:p>
    <w:sectPr>
      <w:headerReference w:type="even" r:id="rId2"/>
      <w:headerReference w:type="default" r:id="rId3"/>
      <w:headerReference w:type="first" r:id="rId4"/>
      <w:footnotePr>
        <w:numFmt w:val="decimal"/>
        <w:numRestart w:val="eachSect"/>
      </w:footnotePr>
      <w:type w:val="nextPage"/>
      <w:pgSz w:w="11906" w:h="16838"/>
      <w:pgMar w:left="851" w:right="851" w:gutter="0" w:header="709" w:top="1418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Ai sensi del decreto legislativo 20 dicembre 2007, n. 261. ST: Servizio trasfusionale.</w:t>
      </w:r>
    </w:p>
  </w:footnote>
  <w:footnote w:id="3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Aggiungere righe secondo quanto necessario.</w:t>
      </w:r>
    </w:p>
  </w:footnote>
  <w:footnote w:id="4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Compilare ove applicabile, inserendo solo le autoemoteche dove si svolgono attività di raccolta per le quali la titolarità dell’autorizzazione spetta al ST.</w:t>
      </w:r>
    </w:p>
  </w:footnote>
  <w:footnote w:id="5">
    <w:p>
      <w:pPr>
        <w:pStyle w:val="Testonotaapidipagina1"/>
        <w:jc w:val="both"/>
        <w:rPr>
          <w:rFonts w:ascii="Times New Roman" w:hAnsi="Times New Roman"/>
          <w:sz w:val="16"/>
          <w:szCs w:val="18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8"/>
        </w:rPr>
        <w:t xml:space="preserve"> </w:t>
      </w:r>
      <w:r>
        <w:rPr>
          <w:rFonts w:ascii="Times New Roman" w:hAnsi="Times New Roman"/>
          <w:sz w:val="16"/>
          <w:szCs w:val="18"/>
        </w:rPr>
        <w:t>Aggiungere tabelle in base al numero di UdR a gestione associativa convenzionate.</w:t>
      </w:r>
    </w:p>
  </w:footnote>
  <w:footnote w:id="6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Strutture sanitarie prive di Servizio trasfusionale, in riferimento all’Accordo tra il Governo, le Regioni e le Province autonome di Trento e di Bolzano concernente “Schema tipo di convenzione tra le strutture pubbliche provviste di Servizi trasfusionali e quelle pubbliche e private accreditate e non accreditate, prive di Servizio trasfusionale, per la fornitura di sangue e suoi prodotti e di prestazioni di medicina trasfusionale” del 25 maggio 2017. Aggiungere righe secondo quanto necessario.</w:t>
      </w:r>
    </w:p>
  </w:footnote>
  <w:footnote w:id="7">
    <w:p>
      <w:pPr>
        <w:pStyle w:val="Testonotaapidipagina1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Aggiungere righe secondo quanto necessario.</w:t>
      </w:r>
    </w:p>
  </w:footnote>
  <w:footnote w:id="8">
    <w:p>
      <w:pPr>
        <w:pStyle w:val="Normal"/>
        <w:jc w:val="both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Raccolta sangue intero/emc/CSE; trasporto sangue intero/emc/CSE; lavorazione sangue/emc; stoccaggio emc; test di qualificazione biologica; validazione sangue ed emc; test di laboratorio donatori; indagini genetiche HLA donatori; controlli qualità emc; attività inerenti a CSE/linfociti (specificare).</w:t>
      </w:r>
    </w:p>
  </w:footnote>
  <w:footnote w:id="9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Aggiungere righe secondo quanto necessario.</w:t>
      </w:r>
    </w:p>
  </w:footnote>
  <w:footnote w:id="10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Strutture afferenti ad Aziende sanitarie (es. test di qualificazione biologica), Aziende private (es. trasporto del sangue e degli emocomponenti).</w:t>
      </w:r>
    </w:p>
  </w:footnote>
  <w:footnote w:id="11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</w:rPr>
        <w:t>Selezionare le opzioni applicabili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2">
    <w:p>
      <w:pPr>
        <w:pStyle w:val="FootnoteText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Ruoli chiave di direzione/coordinamento (es. Coordinatore tecnico, Coordinatore infermieristico, Responsabile di uno specifico Settore).</w:t>
      </w:r>
    </w:p>
  </w:footnote>
  <w:footnote w:id="13">
    <w:p>
      <w:pPr>
        <w:pStyle w:val="Normal"/>
        <w:jc w:val="both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Aree destinate all’attesa dei donatori, aree destinate al riposo/ristoro post-donazione, servizi igienici.</w:t>
      </w:r>
    </w:p>
  </w:footnote>
  <w:footnote w:id="14">
    <w:p>
      <w:pPr>
        <w:pStyle w:val="Testonotaapidipagina1"/>
        <w:jc w:val="both"/>
        <w:rPr>
          <w:rFonts w:ascii="Times New Roman" w:hAnsi="Times New Roman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Compresi i </w:t>
      </w:r>
      <w:r>
        <w:rPr>
          <w:rFonts w:ascii="Times New Roman" w:hAnsi="Times New Roman"/>
          <w:i/>
          <w:sz w:val="16"/>
          <w:szCs w:val="16"/>
        </w:rPr>
        <w:t>middleware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  <w:shd w:fill="FFFFFF" w:val="clear"/>
        </w:rPr>
        <w:t>ossia i programmi informatici</w:t>
      </w:r>
      <w:r>
        <w:rPr>
          <w:rStyle w:val="Apple-converted-space"/>
          <w:rFonts w:ascii="Times New Roman" w:hAnsi="Times New Roman"/>
          <w:sz w:val="16"/>
          <w:szCs w:val="16"/>
          <w:shd w:fill="FFFFFF" w:val="clear"/>
        </w:rPr>
        <w:t xml:space="preserve"> </w:t>
      </w:r>
      <w:r>
        <w:rPr>
          <w:rFonts w:ascii="Times New Roman" w:hAnsi="Times New Roman"/>
          <w:sz w:val="16"/>
          <w:szCs w:val="16"/>
          <w:shd w:fill="FFFFFF" w:val="clear"/>
        </w:rPr>
        <w:t xml:space="preserve">che fungono da intermediari tra diverse applicazioni e componenti software e che sono spesso utilizzati come supporto per sistemi distribuiti complessi. </w:t>
      </w:r>
      <w:r>
        <w:rPr>
          <w:rFonts w:ascii="Times New Roman" w:hAnsi="Times New Roman"/>
          <w:sz w:val="16"/>
          <w:szCs w:val="16"/>
        </w:rPr>
        <w:t>Aggiungere righe secondo quanto necessario.</w:t>
      </w:r>
    </w:p>
  </w:footnote>
  <w:footnote w:id="15">
    <w:p>
      <w:pPr>
        <w:pStyle w:val="FootnoteText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L’elenco è ammesso solo se contiene le informazioni previste nel format in appendice.</w:t>
      </w:r>
    </w:p>
  </w:footnote>
  <w:footnote w:id="16">
    <w:p>
      <w:pPr>
        <w:pStyle w:val="Testonotaapidipagina1"/>
        <w:jc w:val="both"/>
        <w:rPr>
          <w:rFonts w:ascii="Times New Roman" w:hAnsi="Times New Roman"/>
          <w:sz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Indicare se i cambiamenti sono di tipo strutturale, tecnologico o organizzativo e fornire una breve descrizione (es. variazione del repertorio delle attività svolte / dei prodotti realizzati dalla Struttura, variazione delle sedi dove si svolgono le attività, modifica della destinazione d’uso o del lay-out dei locali, modifica delle modalità di erogazione dei processi).</w:t>
      </w:r>
    </w:p>
  </w:footnote>
  <w:footnote w:id="17">
    <w:p>
      <w:pPr>
        <w:pStyle w:val="Normal"/>
        <w:jc w:val="both"/>
        <w:rPr>
          <w:sz w:val="16"/>
          <w:szCs w:val="18"/>
        </w:rPr>
      </w:pPr>
      <w:r>
        <w:rPr>
          <w:rStyle w:val="Caratterinotaapidipagina"/>
        </w:rPr>
        <w:footnoteRef/>
      </w:r>
      <w:r>
        <w:rPr>
          <w:sz w:val="16"/>
          <w:szCs w:val="18"/>
        </w:rPr>
        <w:t xml:space="preserve"> </w:t>
      </w:r>
      <w:r>
        <w:rPr>
          <w:sz w:val="16"/>
          <w:szCs w:val="18"/>
        </w:rPr>
        <w:t>Ove previsto, selezionare con una crocetta l’opzione prescelta (A = Applicabile ; N.A. = Non Applicabile).</w:t>
      </w:r>
    </w:p>
  </w:footnote>
  <w:footnote w:id="18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Elencare le attività svolte nella sede principale della Struttura e nelle sedi delle eventuali articolazioni organizzative (sedi fisse o autoemoteche). Aggiungere tabelle in relazione al numero di sedi operative.</w:t>
      </w:r>
    </w:p>
  </w:footnote>
  <w:footnote w:id="19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Aggiungere righe secondo quanto necessario.</w:t>
      </w:r>
    </w:p>
  </w:footnote>
  <w:footnote w:id="20">
    <w:p>
      <w:pPr>
        <w:pStyle w:val="Testonotaapidipagina1"/>
        <w:jc w:val="both"/>
        <w:rPr>
          <w:rFonts w:ascii="Times New Roman" w:hAnsi="Times New Roman"/>
          <w:sz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Indicare il numero di unità di emocomponenti assegnati.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947913" o:spid="shape_0" adj="10800" fillcolor="silver" stroked="f" o:allowincell="f" style="position:absolute;margin-left:-6.45pt;margin-top:127.05pt;width:424.6pt;height:157.3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BOZZA" style="font-family:&quot;Calibri&quot;;font-size:1pt" trim="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i/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2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68b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link w:val="BodyText"/>
    <w:qFormat/>
    <w:rsid w:val="004d12f5"/>
    <w:rPr>
      <w:rFonts w:eastAsia="Times New Roman" w:cs="Calibri" w:cstheme="minorHAnsi"/>
      <w:bCs/>
      <w:szCs w:val="20"/>
      <w:lang w:eastAsia="it-IT"/>
    </w:rPr>
  </w:style>
  <w:style w:type="character" w:styleId="TestocommentoCarattere" w:customStyle="1">
    <w:name w:val="Testo commento Carattere"/>
    <w:basedOn w:val="DefaultParagraphFont"/>
    <w:link w:val="Annotationtext"/>
    <w:qFormat/>
    <w:rsid w:val="004a491a"/>
    <w:rPr>
      <w:rFonts w:ascii="Calibri" w:hAnsi="Calibri" w:cs="Calibri" w:asciiTheme="minorHAnsi" w:cstheme="minorHAnsi" w:hAnsiTheme="minorHAnsi"/>
      <w:sz w:val="8"/>
      <w:szCs w:val="8"/>
      <w:lang w:eastAsia="it-IT"/>
    </w:rPr>
  </w:style>
  <w:style w:type="character" w:styleId="Annotationreference">
    <w:name w:val="annotation reference"/>
    <w:unhideWhenUsed/>
    <w:qFormat/>
    <w:rsid w:val="00dd3dcd"/>
    <w:rPr>
      <w:sz w:val="16"/>
      <w:szCs w:val="16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0a596b"/>
    <w:rPr>
      <w:rFonts w:ascii="Times New Roman" w:hAnsi="Times New Roman" w:cs="Calibri" w:cstheme="minorHAnsi"/>
      <w:b/>
      <w:bCs/>
      <w:sz w:val="8"/>
      <w:szCs w:val="8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a596b"/>
    <w:rPr>
      <w:rFonts w:ascii="Tahoma" w:hAnsi="Tahoma" w:cs="Tahoma"/>
      <w:sz w:val="16"/>
      <w:szCs w:val="16"/>
      <w:lang w:eastAsia="it-IT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sid w:val="00d6083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IntestazioneCarattere" w:customStyle="1">
    <w:name w:val="Intestazione Carattere"/>
    <w:basedOn w:val="DefaultParagraphFont"/>
    <w:qFormat/>
    <w:rsid w:val="0059278c"/>
    <w:rPr>
      <w:rFonts w:ascii="Times New Roman" w:hAnsi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59278c"/>
    <w:rPr>
      <w:rFonts w:ascii="Times New Roman" w:hAnsi="Times New Roman"/>
      <w:sz w:val="24"/>
      <w:szCs w:val="24"/>
      <w:lang w:eastAsia="it-IT"/>
    </w:rPr>
  </w:style>
  <w:style w:type="character" w:styleId="NessunaspaziaturaCarattere" w:customStyle="1">
    <w:name w:val="Nessuna spaziatura Carattere"/>
    <w:link w:val="NoSpacing"/>
    <w:uiPriority w:val="1"/>
    <w:qFormat/>
    <w:rsid w:val="0059278c"/>
    <w:rPr>
      <w:sz w:val="22"/>
      <w:szCs w:val="22"/>
    </w:rPr>
  </w:style>
  <w:style w:type="character" w:styleId="TestonotaapidipaginaCarattere" w:customStyle="1">
    <w:name w:val="Testo nota a piè di pagina Carattere"/>
    <w:basedOn w:val="DefaultParagraphFont"/>
    <w:link w:val="Testonotaapidipagina1"/>
    <w:uiPriority w:val="99"/>
    <w:qFormat/>
    <w:rsid w:val="0059278c"/>
    <w:rPr>
      <w:rFonts w:ascii="Calibri" w:hAnsi="Calibri" w:eastAsia="Calibri" w:cs="Times New Roman"/>
      <w:lang w:eastAsia="en-US"/>
    </w:rPr>
  </w:style>
  <w:style w:type="character" w:styleId="TestonotadichiusuraCarattere" w:customStyle="1">
    <w:name w:val="Testo nota di chiusura Carattere"/>
    <w:basedOn w:val="DefaultParagraphFont"/>
    <w:uiPriority w:val="99"/>
    <w:semiHidden/>
    <w:qFormat/>
    <w:rsid w:val="0059278c"/>
    <w:rPr>
      <w:rFonts w:ascii="Times New Roman" w:hAnsi="Times New Roman"/>
      <w:lang w:eastAsia="it-IT"/>
    </w:rPr>
  </w:style>
  <w:style w:type="character" w:styleId="Caratterinotadichiusura">
    <w:name w:val="Caratteri nota di chiusura"/>
    <w:basedOn w:val="DefaultParagraphFont"/>
    <w:uiPriority w:val="99"/>
    <w:semiHidden/>
    <w:unhideWhenUsed/>
    <w:qFormat/>
    <w:rsid w:val="0059278c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pple-converted-space" w:customStyle="1">
    <w:name w:val="apple-converted-space"/>
    <w:basedOn w:val="DefaultParagraphFont"/>
    <w:qFormat/>
    <w:rsid w:val="0059278c"/>
    <w:rPr/>
  </w:style>
  <w:style w:type="character" w:styleId="Emphasis">
    <w:name w:val="Emphasis"/>
    <w:basedOn w:val="DefaultParagraphFont"/>
    <w:uiPriority w:val="20"/>
    <w:qFormat/>
    <w:rsid w:val="0059278c"/>
    <w:rPr>
      <w:i/>
      <w:iCs/>
    </w:rPr>
  </w:style>
  <w:style w:type="character" w:styleId="TestonotaapidipaginaCarattere1" w:customStyle="1">
    <w:name w:val="Testo nota a piè di pagina Carattere1"/>
    <w:basedOn w:val="DefaultParagraphFont"/>
    <w:uiPriority w:val="99"/>
    <w:semiHidden/>
    <w:qFormat/>
    <w:rsid w:val="0059278c"/>
    <w:rPr>
      <w:rFonts w:ascii="Times New Roman" w:hAnsi="Times New Roman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 w:customStyle="1">
    <w:name w:val="Body Text"/>
    <w:basedOn w:val="Normal"/>
    <w:link w:val="CorpodeltestoCarattere"/>
    <w:qFormat/>
    <w:rsid w:val="004d12f5"/>
    <w:pPr/>
    <w:rPr>
      <w:rFonts w:cs="Calibri" w:cstheme="minorHAnsi"/>
      <w:bCs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Annotationtext">
    <w:name w:val="annotation text"/>
    <w:basedOn w:val="Normal"/>
    <w:link w:val="TestocommentoCarattere"/>
    <w:autoRedefine/>
    <w:unhideWhenUsed/>
    <w:qFormat/>
    <w:rsid w:val="004a491a"/>
    <w:pPr/>
    <w:rPr>
      <w:rFonts w:ascii="Calibri" w:hAnsi="Calibri" w:cs="Calibri" w:asciiTheme="minorHAnsi" w:cstheme="minorHAnsi" w:hAnsiTheme="minorHAnsi"/>
      <w:sz w:val="8"/>
      <w:szCs w:val="8"/>
    </w:rPr>
  </w:style>
  <w:style w:type="paragraph" w:styleId="Stile1" w:customStyle="1">
    <w:name w:val="Stile1"/>
    <w:basedOn w:val="Annotationtext"/>
    <w:qFormat/>
    <w:rsid w:val="000e4351"/>
    <w:pPr/>
    <w:rPr/>
  </w:style>
  <w:style w:type="paragraph" w:styleId="ListParagraph">
    <w:name w:val="List Paragraph"/>
    <w:basedOn w:val="Normal"/>
    <w:uiPriority w:val="34"/>
    <w:qFormat/>
    <w:rsid w:val="00dd3dcd"/>
    <w:pPr>
      <w:spacing w:before="0" w:after="0"/>
      <w:ind w:left="720"/>
      <w:contextualSpacing/>
    </w:pPr>
    <w:rPr/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a596b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a596b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nhideWhenUsed/>
    <w:rsid w:val="0059278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59278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Spacing">
    <w:name w:val="No Spacing"/>
    <w:link w:val="NessunaspaziaturaCarattere"/>
    <w:uiPriority w:val="1"/>
    <w:qFormat/>
    <w:rsid w:val="0059278c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Default" w:customStyle="1">
    <w:name w:val="Default"/>
    <w:qFormat/>
    <w:rsid w:val="0059278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it-IT" w:val="it-IT" w:bidi="ar-SA"/>
    </w:rPr>
  </w:style>
  <w:style w:type="paragraph" w:styleId="Revision">
    <w:name w:val="Revision"/>
    <w:uiPriority w:val="99"/>
    <w:semiHidden/>
    <w:qFormat/>
    <w:rsid w:val="0059278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Paragrafoelenco1" w:customStyle="1">
    <w:name w:val="Paragrafo elenco1"/>
    <w:basedOn w:val="Normal"/>
    <w:qFormat/>
    <w:rsid w:val="0059278c"/>
    <w:pPr>
      <w:spacing w:lineRule="auto" w:line="360" w:before="0" w:after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1" w:customStyle="1">
    <w:name w:val="Testo nota a piè di pagina1"/>
    <w:basedOn w:val="Normal"/>
    <w:next w:val="FootnoteText"/>
    <w:link w:val="TestonotaapidipaginaCarattere"/>
    <w:uiPriority w:val="99"/>
    <w:unhideWhenUsed/>
    <w:qFormat/>
    <w:rsid w:val="0059278c"/>
    <w:pPr/>
    <w:rPr>
      <w:rFonts w:ascii="Calibri" w:hAnsi="Calibri" w:eastAsia="Calibri"/>
      <w:sz w:val="20"/>
      <w:szCs w:val="20"/>
      <w:lang w:eastAsia="en-US"/>
    </w:rPr>
  </w:style>
  <w:style w:type="paragraph" w:styleId="EndnoteText">
    <w:name w:val="Endnote Text"/>
    <w:basedOn w:val="Normal"/>
    <w:link w:val="TestonotadichiusuraCarattere"/>
    <w:uiPriority w:val="99"/>
    <w:semiHidden/>
    <w:unhideWhenUsed/>
    <w:rsid w:val="0059278c"/>
    <w:pPr/>
    <w:rPr>
      <w:sz w:val="20"/>
      <w:szCs w:val="20"/>
    </w:rPr>
  </w:style>
  <w:style w:type="paragraph" w:styleId="NormaleWeb1" w:customStyle="1">
    <w:name w:val="Normale (Web)1"/>
    <w:basedOn w:val="Normal"/>
    <w:next w:val="NormalWeb"/>
    <w:uiPriority w:val="99"/>
    <w:semiHidden/>
    <w:unhideWhenUsed/>
    <w:qFormat/>
    <w:rsid w:val="0059278c"/>
    <w:pPr>
      <w:spacing w:beforeAutospacing="1" w:afterAutospacing="1"/>
    </w:pPr>
    <w:rPr/>
  </w:style>
  <w:style w:type="paragraph" w:styleId="FootnoteText">
    <w:name w:val="Footnote Text"/>
    <w:basedOn w:val="Normal"/>
    <w:link w:val="TestonotaapidipaginaCarattere1"/>
    <w:uiPriority w:val="99"/>
    <w:semiHidden/>
    <w:unhideWhenUsed/>
    <w:rsid w:val="0059278c"/>
    <w:pPr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59278c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59278c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59278c"/>
    <w:pPr>
      <w:spacing w:after="0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D2E4-18B3-46DC-B7DD-A158D7D9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LibreOffice/7.6.6.3$Windows_X86_64 LibreOffice_project/d97b2716a9a4a2ce1391dee1765565ea469b0ae7</Application>
  <AppVersion>15.0000</AppVersion>
  <Pages>5</Pages>
  <Words>1328</Words>
  <Characters>8746</Characters>
  <CharactersWithSpaces>9883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2023-01-18T16:58:00Z</dcterms:created>
  <dc:creator>Ivana Menichini</dc:creator>
  <dc:description/>
  <dc:language>it-IT</dc:language>
  <cp:lastModifiedBy/>
  <cp:lastPrinted>2022-11-16T11:06:00Z</cp:lastPrinted>
  <dcterms:modified xsi:type="dcterms:W3CDTF">2025-02-04T09:24:40Z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