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0" w:right="0"/>
        <w:rPr>
          <w:rFonts w:ascii="Times New Roman" w:hAnsi="Times New Roman"/>
        </w:rPr>
      </w:pPr>
      <w:r>
        <w:rPr/>
        <w:drawing>
          <wp:inline distT="0" distB="0" distL="0" distR="0">
            <wp:extent cx="6624955" cy="422910"/>
            <wp:effectExtent l="0" t="0" r="0" b="0"/>
            <wp:docPr id="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1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635" distL="0" distR="0" simplePos="0" locked="0" layoutInCell="0" allowOverlap="1" relativeHeight="18">
                <wp:simplePos x="0" y="0"/>
                <wp:positionH relativeFrom="page">
                  <wp:posOffset>666115</wp:posOffset>
                </wp:positionH>
                <wp:positionV relativeFrom="paragraph">
                  <wp:posOffset>299085</wp:posOffset>
                </wp:positionV>
                <wp:extent cx="6227445" cy="426085"/>
                <wp:effectExtent l="0" t="3810" r="0" b="2540"/>
                <wp:wrapTopAndBottom/>
                <wp:docPr id="2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22" w:before="19" w:after="0"/>
                              <w:ind w:hanging="0" w:left="0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adulti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933533" stroked="t" o:allowincell="f" style="position:absolute;margin-left:52.45pt;margin-top:23.55pt;width:490.3pt;height:33.5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22" w:before="19" w:after="0"/>
                        <w:ind w:hanging="0" w:left="0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hanging="0" w:left="0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</w:rPr>
                        <w:t>adulti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886" w:right="807"/>
        <w:jc w:val="center"/>
        <w:rPr/>
      </w:pPr>
      <w:r>
        <w:rPr/>
        <w:t>Spett.le</w:t>
      </w:r>
      <w:r>
        <w:rPr>
          <w:spacing w:val="-8"/>
        </w:rPr>
        <w:t xml:space="preserve"> </w:t>
      </w:r>
      <w:r>
        <w:rPr>
          <w:spacing w:val="-2"/>
        </w:rPr>
        <w:t>Operatore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0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460115" cy="1270"/>
                <wp:effectExtent l="0" t="3810" r="0" b="2540"/>
                <wp:wrapTopAndBottom/>
                <wp:docPr id="3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960" cy="1440"/>
                        </a:xfrm>
                        <a:custGeom>
                          <a:avLst/>
                          <a:gdLst>
                            <a:gd name="textAreaLeft" fmla="*/ 0 w 1961640"/>
                            <a:gd name="textAreaRight" fmla="*/ 1962720 w 19616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460115" h="0">
                              <a:moveTo>
                                <a:pt x="0" y="0"/>
                              </a:moveTo>
                              <a:lnTo>
                                <a:pt x="345998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74" w:after="0"/>
        <w:ind w:left="79" w:right="886"/>
        <w:jc w:val="center"/>
        <w:rPr/>
      </w:pPr>
      <w:r>
        <w:rPr>
          <w:spacing w:val="-2"/>
        </w:rPr>
        <w:t>Indirizzo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1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459480" cy="1270"/>
                <wp:effectExtent l="0" t="3810" r="0" b="2540"/>
                <wp:wrapTopAndBottom/>
                <wp:docPr id="4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0" cy="1440"/>
                        </a:xfrm>
                        <a:custGeom>
                          <a:avLst/>
                          <a:gdLst>
                            <a:gd name="textAreaLeft" fmla="*/ 0 w 1961280"/>
                            <a:gd name="textAreaRight" fmla="*/ 1962360 w 19612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459479" h="0">
                              <a:moveTo>
                                <a:pt x="0" y="0"/>
                              </a:moveTo>
                              <a:lnTo>
                                <a:pt x="345909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7" w:after="0"/>
        <w:rPr/>
      </w:pPr>
      <w:r>
        <w:rPr/>
      </w:r>
    </w:p>
    <w:p>
      <w:pPr>
        <w:pStyle w:val="BodyText"/>
        <w:ind w:left="428" w:right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22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6073140" cy="1270"/>
                <wp:effectExtent l="0" t="3810" r="0" b="2540"/>
                <wp:wrapTopAndBottom/>
                <wp:docPr id="5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0" cy="1440"/>
                        </a:xfrm>
                        <a:custGeom>
                          <a:avLst/>
                          <a:gdLst>
                            <a:gd name="textAreaLeft" fmla="*/ 0 w 3443040"/>
                            <a:gd name="textAreaRight" fmla="*/ 3444120 w 34430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6073140" h="0">
                              <a:moveTo>
                                <a:pt x="0" y="0"/>
                              </a:moveTo>
                              <a:lnTo>
                                <a:pt x="60726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4"/>
        <w:gridCol w:w="2514"/>
        <w:gridCol w:w="1646"/>
        <w:gridCol w:w="1832"/>
        <w:gridCol w:w="1741"/>
      </w:tblGrid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110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tabs>
                <w:tab w:val="clear" w:pos="720"/>
                <w:tab w:val="left" w:pos="1385" w:leader="none"/>
              </w:tabs>
              <w:spacing w:lineRule="exact" w:line="206"/>
              <w:ind w:left="109" w:right="95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Domiciliato/a in (se </w:t>
            </w:r>
            <w:r>
              <w:rPr>
                <w:b/>
                <w:color w:val="FFFFFF"/>
                <w:spacing w:val="-2"/>
                <w:sz w:val="18"/>
              </w:rPr>
              <w:t>diverso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4"/>
                <w:sz w:val="18"/>
              </w:rPr>
              <w:t xml:space="preserve">dalla </w:t>
            </w:r>
            <w:r>
              <w:rPr>
                <w:b/>
                <w:color w:val="FFFFFF"/>
                <w:sz w:val="18"/>
              </w:rPr>
              <w:t>residenza) 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</w:tr>
      <w:tr>
        <w:trPr>
          <w:trHeight w:val="41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ind w:left="109" w:right="0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09" w:right="0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1103" w:leader="none"/>
                <w:tab w:val="left" w:pos="2680" w:leader="none"/>
              </w:tabs>
              <w:spacing w:lineRule="exact" w:line="229"/>
              <w:ind w:left="110" w:right="0"/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308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3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1" w:after="0"/>
        <w:rPr/>
      </w:pPr>
      <w:r>
        <w:rPr/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712" w:leader="none"/>
        </w:tabs>
        <w:spacing w:lineRule="auto" w:line="240" w:before="1" w:after="0"/>
        <w:ind w:hanging="284" w:left="712" w:right="0"/>
        <w:jc w:val="left"/>
        <w:rPr>
          <w:rFonts w:ascii="Symbol" w:hAnsi="Symbol"/>
          <w:b w:val="false"/>
        </w:rPr>
      </w:pPr>
      <w:r>
        <w:rPr/>
        <w:t>Ultimo</w:t>
      </w:r>
      <w:r>
        <w:rPr>
          <w:spacing w:val="-8"/>
        </w:rPr>
        <w:t xml:space="preserve"> </w:t>
      </w:r>
      <w:r>
        <w:rPr/>
        <w:t>titolo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studio/certificazione,</w:t>
      </w:r>
      <w:r>
        <w:rPr>
          <w:spacing w:val="-7"/>
        </w:rPr>
        <w:t xml:space="preserve"> </w:t>
      </w:r>
      <w:r>
        <w:rPr/>
        <w:t>posseduto</w:t>
      </w:r>
      <w:r>
        <w:rPr>
          <w:spacing w:val="-7"/>
        </w:rPr>
        <w:t xml:space="preserve"> </w:t>
      </w:r>
      <w:r>
        <w:rPr/>
        <w:t>alla</w:t>
      </w:r>
      <w:r>
        <w:rPr>
          <w:spacing w:val="-8"/>
        </w:rPr>
        <w:t xml:space="preserve"> </w:t>
      </w:r>
      <w:r>
        <w:rPr/>
        <w:t>data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compilazione</w:t>
      </w:r>
      <w:r>
        <w:rPr>
          <w:spacing w:val="-7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>
          <w:spacing w:val="-2"/>
        </w:rPr>
        <w:t>domanda: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0" w:after="0"/>
        <w:ind w:hanging="359" w:left="1499" w:right="0"/>
        <w:jc w:val="left"/>
        <w:rPr>
          <w:sz w:val="20"/>
        </w:rPr>
      </w:pP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13"/>
          <w:sz w:val="20"/>
        </w:rPr>
        <w:t xml:space="preserve"> </w:t>
      </w:r>
      <w:r>
        <w:rPr>
          <w:sz w:val="20"/>
        </w:rPr>
        <w:t>primaria/Licenza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elementare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8"/>
          <w:sz w:val="20"/>
        </w:rPr>
        <w:t xml:space="preserve"> </w:t>
      </w:r>
      <w:r>
        <w:rPr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grado/Licenza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00" w:leader="none"/>
        </w:tabs>
        <w:spacing w:lineRule="auto" w:line="276" w:before="34" w:after="0"/>
        <w:ind w:hanging="360" w:left="1500" w:right="569"/>
        <w:jc w:val="left"/>
        <w:rPr>
          <w:sz w:val="20"/>
        </w:rPr>
      </w:pPr>
      <w:r>
        <w:rPr>
          <w:sz w:val="20"/>
        </w:rPr>
        <w:t xml:space="preserve">Istruzione secondaria di II grado che non permette l'accesso all'istruzione terziaria (percorsi di </w:t>
      </w:r>
      <w:r>
        <w:rPr>
          <w:spacing w:val="-2"/>
          <w:sz w:val="20"/>
        </w:rPr>
        <w:t>IeFP)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00" w:leader="none"/>
        </w:tabs>
        <w:spacing w:lineRule="auto" w:line="276" w:before="0" w:after="0"/>
        <w:ind w:hanging="360" w:left="1500" w:right="567"/>
        <w:jc w:val="left"/>
        <w:rPr>
          <w:sz w:val="20"/>
        </w:rPr>
      </w:pPr>
      <w:r>
        <w:rPr>
          <w:sz w:val="20"/>
        </w:rPr>
        <w:t>Istruzione secondaria di II grado che permette l'accesso all'istruzione terziaria/Diploma di scuola media superiore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exact" w:line="229" w:before="0" w:after="0"/>
        <w:ind w:hanging="359" w:left="1499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1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Tecnica</w:t>
      </w:r>
      <w:r>
        <w:rPr>
          <w:spacing w:val="-9"/>
          <w:sz w:val="20"/>
        </w:rPr>
        <w:t xml:space="preserve"> </w:t>
      </w:r>
      <w:r>
        <w:rPr>
          <w:sz w:val="20"/>
        </w:rPr>
        <w:t>Superiore</w:t>
      </w:r>
      <w:r>
        <w:rPr>
          <w:spacing w:val="-8"/>
          <w:sz w:val="20"/>
        </w:rPr>
        <w:t xml:space="preserve"> </w:t>
      </w:r>
      <w:r>
        <w:rPr>
          <w:sz w:val="20"/>
        </w:rPr>
        <w:t>(IFTS),</w:t>
      </w:r>
      <w:r>
        <w:rPr>
          <w:spacing w:val="-9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9"/>
          <w:sz w:val="20"/>
        </w:rPr>
        <w:t xml:space="preserve"> </w:t>
      </w:r>
      <w:r>
        <w:rPr>
          <w:sz w:val="20"/>
        </w:rPr>
        <w:t>post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diploma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3" w:after="0"/>
        <w:ind w:hanging="359" w:left="1499" w:right="0"/>
        <w:jc w:val="left"/>
        <w:rPr>
          <w:sz w:val="20"/>
        </w:rPr>
      </w:pPr>
      <w:r>
        <w:rPr>
          <w:sz w:val="20"/>
        </w:rPr>
        <w:t>Alta</w:t>
      </w:r>
      <w:r>
        <w:rPr>
          <w:spacing w:val="-8"/>
          <w:sz w:val="20"/>
        </w:rPr>
        <w:t xml:space="preserve"> </w:t>
      </w:r>
      <w:r>
        <w:rPr>
          <w:sz w:val="20"/>
        </w:rPr>
        <w:t>Formazione</w:t>
      </w:r>
      <w:r>
        <w:rPr>
          <w:spacing w:val="-7"/>
          <w:sz w:val="20"/>
        </w:rPr>
        <w:t xml:space="preserve"> </w:t>
      </w:r>
      <w:r>
        <w:rPr>
          <w:sz w:val="20"/>
        </w:rPr>
        <w:t>Artistica,</w:t>
      </w:r>
      <w:r>
        <w:rPr>
          <w:spacing w:val="-7"/>
          <w:sz w:val="20"/>
        </w:rPr>
        <w:t xml:space="preserve"> </w:t>
      </w:r>
      <w:r>
        <w:rPr>
          <w:sz w:val="20"/>
        </w:rPr>
        <w:t>Musicale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Coreutica</w:t>
      </w:r>
      <w:r>
        <w:rPr>
          <w:spacing w:val="-7"/>
          <w:sz w:val="20"/>
        </w:rPr>
        <w:t xml:space="preserve"> </w:t>
      </w:r>
      <w:r>
        <w:rPr>
          <w:sz w:val="20"/>
        </w:rPr>
        <w:t>(AFAM),</w:t>
      </w:r>
      <w:r>
        <w:rPr>
          <w:spacing w:val="-8"/>
          <w:sz w:val="20"/>
        </w:rPr>
        <w:t xml:space="preserve"> </w:t>
      </w:r>
      <w:r>
        <w:rPr>
          <w:sz w:val="20"/>
        </w:rPr>
        <w:t>Istituti</w:t>
      </w:r>
      <w:r>
        <w:rPr>
          <w:spacing w:val="-7"/>
          <w:sz w:val="20"/>
        </w:rPr>
        <w:t xml:space="preserve"> </w:t>
      </w:r>
      <w:r>
        <w:rPr>
          <w:sz w:val="20"/>
        </w:rPr>
        <w:t>Tecnici</w:t>
      </w:r>
      <w:r>
        <w:rPr>
          <w:spacing w:val="-7"/>
          <w:sz w:val="20"/>
        </w:rPr>
        <w:t xml:space="preserve"> </w:t>
      </w:r>
      <w:r>
        <w:rPr>
          <w:sz w:val="20"/>
        </w:rPr>
        <w:t>Superiori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(ITS)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1°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ciclo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Magistrale</w:t>
      </w:r>
      <w:r>
        <w:rPr>
          <w:spacing w:val="-6"/>
          <w:sz w:val="20"/>
        </w:rPr>
        <w:t xml:space="preserve"> </w:t>
      </w:r>
      <w:r>
        <w:rPr>
          <w:sz w:val="20"/>
        </w:rPr>
        <w:t>(2°</w:t>
      </w:r>
      <w:r>
        <w:rPr>
          <w:spacing w:val="-7"/>
          <w:sz w:val="20"/>
        </w:rPr>
        <w:t xml:space="preserve"> </w:t>
      </w:r>
      <w:r>
        <w:rPr>
          <w:sz w:val="20"/>
        </w:rPr>
        <w:t>ciclo),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Master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Dottorato</w:t>
      </w:r>
    </w:p>
    <w:p>
      <w:pPr>
        <w:pStyle w:val="BodyText"/>
        <w:spacing w:before="34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12" w:leader="none"/>
        </w:tabs>
        <w:spacing w:lineRule="auto" w:line="240" w:before="0" w:after="0"/>
        <w:ind w:hanging="218" w:left="712" w:right="0"/>
        <w:jc w:val="left"/>
        <w:rPr>
          <w:rFonts w:ascii="Symbol" w:hAnsi="Symbol"/>
          <w:sz w:val="20"/>
        </w:rPr>
      </w:pPr>
      <w:r>
        <w:rPr>
          <w:rFonts w:ascii="Arial" w:hAnsi="Arial"/>
          <w:b/>
          <w:sz w:val="20"/>
        </w:rPr>
        <w:t>Condizione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occupazionale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del/lla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0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Disoccupato/a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Disoccupato/a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cerca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occupazione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Inattivo/a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Studente</w:t>
      </w:r>
    </w:p>
    <w:p>
      <w:pPr>
        <w:sectPr>
          <w:footerReference w:type="default" r:id="rId3"/>
          <w:type w:val="nextPage"/>
          <w:pgSz w:w="11906" w:h="16838"/>
          <w:pgMar w:left="708" w:right="566" w:gutter="0" w:header="0" w:top="800" w:footer="1149" w:bottom="134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Occupato/a</w:t>
      </w:r>
    </w:p>
    <w:p>
      <w:pPr>
        <w:pStyle w:val="Heading1"/>
        <w:spacing w:before="71" w:after="0"/>
        <w:ind w:left="670" w:right="807"/>
        <w:rPr/>
      </w:pPr>
      <w:r>
        <w:rPr>
          <w:spacing w:val="-2"/>
        </w:rPr>
        <w:t>CHIEDE</w:t>
      </w:r>
    </w:p>
    <w:p>
      <w:pPr>
        <w:pStyle w:val="Normal"/>
        <w:tabs>
          <w:tab w:val="clear" w:pos="720"/>
          <w:tab w:val="left" w:pos="2691" w:leader="none"/>
          <w:tab w:val="left" w:pos="4502" w:leader="none"/>
          <w:tab w:val="left" w:pos="6792" w:leader="none"/>
          <w:tab w:val="left" w:pos="8071" w:leader="none"/>
          <w:tab w:val="left" w:pos="9215" w:leader="none"/>
        </w:tabs>
        <w:spacing w:lineRule="auto" w:line="360" w:before="115" w:after="0"/>
        <w:ind w:hanging="0" w:left="428" w:right="57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di essere ammesso/a a partecipare alla seguente la seguente attività, co-finanziata dalla Regione Piemonte, con fondi UE e/o </w:t>
      </w:r>
      <w:r>
        <w:rPr>
          <w:rFonts w:ascii="Arial" w:hAnsi="Arial"/>
          <w:b/>
          <w:spacing w:val="-2"/>
          <w:sz w:val="16"/>
        </w:rPr>
        <w:t>nazionali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4"/>
          <w:sz w:val="16"/>
        </w:rPr>
        <w:t>e/o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regionali,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nell’ambito</w:t>
      </w:r>
      <w:r>
        <w:rPr>
          <w:rFonts w:ascii="Arial" w:hAnsi="Arial"/>
          <w:b/>
          <w:sz w:val="16"/>
        </w:rPr>
        <w:tab/>
        <w:tab/>
      </w:r>
      <w:r>
        <w:rPr>
          <w:rFonts w:ascii="Arial" w:hAnsi="Arial"/>
          <w:b/>
          <w:spacing w:val="-2"/>
          <w:sz w:val="16"/>
        </w:rPr>
        <w:t xml:space="preserve">dell’Avviso </w:t>
      </w:r>
      <w:r>
        <w:rPr>
          <w:rFonts w:ascii="Arial" w:hAnsi="Arial"/>
          <w:b/>
          <w:spacing w:val="-10"/>
          <w:sz w:val="16"/>
        </w:rPr>
        <w:t>“</w:t>
      </w:r>
      <w:r>
        <w:rPr>
          <w:rFonts w:ascii="Times New Roman" w:hAnsi="Times New Roman"/>
          <w:sz w:val="16"/>
          <w:u w:val="single"/>
        </w:rPr>
        <w:tab/>
        <w:tab/>
        <w:tab/>
        <w:tab/>
      </w:r>
      <w:r>
        <w:rPr>
          <w:rFonts w:ascii="Arial" w:hAnsi="Arial"/>
          <w:b/>
          <w:spacing w:val="-6"/>
          <w:sz w:val="16"/>
        </w:rPr>
        <w:t>”:</w:t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59"/>
        <w:gridCol w:w="2289"/>
        <w:gridCol w:w="1324"/>
        <w:gridCol w:w="3468"/>
        <w:gridCol w:w="1598"/>
      </w:tblGrid>
      <w:tr>
        <w:trPr>
          <w:trHeight w:val="597" w:hRule="atLeast"/>
        </w:trPr>
        <w:tc>
          <w:tcPr>
            <w:tcW w:w="959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2" w:after="0"/>
              <w:ind w:firstLine="280" w:left="122" w:right="10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ATTIVITÀ</w:t>
            </w:r>
          </w:p>
        </w:tc>
        <w:tc>
          <w:tcPr>
            <w:tcW w:w="2289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60" w:after="0"/>
              <w:ind w:left="466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324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/>
              <w:ind w:hanging="133" w:left="303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INIZIO </w:t>
            </w: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60" w:after="0"/>
              <w:ind w:left="13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59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2" w:after="0"/>
              <w:ind w:firstLine="276" w:left="302" w:right="2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NOTE </w:t>
            </w: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4" w:hRule="atLeast"/>
        </w:trPr>
        <w:tc>
          <w:tcPr>
            <w:tcW w:w="959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9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4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31" w:leader="none"/>
              </w:tabs>
              <w:spacing w:lineRule="auto" w:line="240" w:before="20" w:after="0"/>
              <w:ind w:hanging="321" w:left="431" w:right="0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2" w:leader="none"/>
                <w:tab w:val="left" w:pos="3364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(specificare)</w:t>
            </w:r>
          </w:p>
        </w:tc>
        <w:tc>
          <w:tcPr>
            <w:tcW w:w="159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BodyText"/>
        <w:spacing w:before="46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Heading1"/>
        <w:rPr/>
      </w:pPr>
      <w:r>
        <w:rPr>
          <w:spacing w:val="-2"/>
        </w:rPr>
        <w:t>DICHIARA</w:t>
      </w:r>
    </w:p>
    <w:p>
      <w:pPr>
        <w:pStyle w:val="Heading1"/>
        <w:rPr>
          <w:spacing w:val="-2"/>
        </w:rPr>
      </w:pPr>
      <w:r>
        <w:rPr>
          <w:spacing w:val="-2"/>
        </w:rPr>
      </w:r>
    </w:p>
    <w:p>
      <w:pPr>
        <w:pStyle w:val="BodyText"/>
        <w:spacing w:before="68" w:after="0"/>
        <w:rPr>
          <w:spacing w:val="-2"/>
          <w:sz w:val="20"/>
        </w:rPr>
      </w:pPr>
      <w:r>
        <w:rPr>
          <w:spacing w:val="-2"/>
          <w:sz w:val="20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2"/>
        <w:jc w:val="both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stato/a</w:t>
      </w:r>
      <w:r>
        <w:rPr>
          <w:spacing w:val="-7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45" w:after="0"/>
        <w:ind w:hanging="359" w:left="1499" w:right="0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finale</w:t>
      </w:r>
      <w:r>
        <w:rPr>
          <w:spacing w:val="-5"/>
          <w:sz w:val="20"/>
        </w:rPr>
        <w:t xml:space="preserve"> </w:t>
      </w:r>
      <w:r>
        <w:rPr>
          <w:sz w:val="20"/>
        </w:rPr>
        <w:t>(del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paese</w:t>
      </w:r>
      <w:r>
        <w:rPr>
          <w:spacing w:val="-5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BodyText"/>
        <w:spacing w:before="68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2"/>
        <w:jc w:val="both"/>
        <w:rPr>
          <w:rFonts w:ascii="Symbol" w:hAnsi="Symbol"/>
          <w:sz w:val="20"/>
        </w:rPr>
      </w:pPr>
      <w:r>
        <w:rPr>
          <w:sz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BodyText"/>
        <w:spacing w:before="35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84" w:leader="none"/>
        </w:tabs>
        <w:spacing w:lineRule="auto" w:line="240" w:before="0" w:after="0"/>
        <w:ind w:hanging="356" w:left="784" w:right="0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84" w:leader="none"/>
        </w:tabs>
        <w:spacing w:lineRule="auto" w:line="240" w:before="0" w:after="0"/>
        <w:ind w:hanging="0" w:left="784" w:right="0"/>
        <w:jc w:val="left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84" w:leader="none"/>
        </w:tabs>
        <w:spacing w:lineRule="auto" w:line="240" w:before="0" w:after="0"/>
        <w:ind w:hanging="356" w:left="784" w:right="0"/>
        <w:jc w:val="left"/>
        <w:rPr>
          <w:rFonts w:ascii="Symbol" w:hAnsi="Symbol"/>
          <w:sz w:val="20"/>
        </w:rPr>
      </w:pPr>
      <w:r>
        <w:rPr>
          <w:sz w:val="20"/>
        </w:rPr>
        <w:t xml:space="preserve">di essere a conoscenza che, prima dell’inizio delle attività, verrà sottoscritto fra le parti un </w:t>
      </w:r>
      <w:r>
        <w:rPr>
          <w:rFonts w:ascii="Arial" w:hAnsi="Arial"/>
          <w:b/>
          <w:sz w:val="20"/>
        </w:rPr>
        <w:t xml:space="preserve">Contratto </w:t>
      </w:r>
      <w:r>
        <w:rPr>
          <w:sz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BodyText"/>
        <w:spacing w:before="4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7"/>
        <w:jc w:val="both"/>
        <w:rPr>
          <w:rFonts w:ascii="Symbol" w:hAnsi="Symbol"/>
          <w:sz w:val="20"/>
        </w:rPr>
      </w:pPr>
      <w:r>
        <w:rPr>
          <w:sz w:val="20"/>
        </w:rPr>
        <w:t>di essere disponibile a partecipare a eventuali indagini condotte dalle amministrazioni responsabili, per rilevare la soddisfazione dell’utenza;</w:t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68"/>
        <w:jc w:val="both"/>
        <w:rPr>
          <w:rFonts w:ascii="Symbol" w:hAnsi="Symbol"/>
          <w:sz w:val="20"/>
        </w:rPr>
      </w:pPr>
      <w:r>
        <w:rPr>
          <w:sz w:val="20"/>
        </w:rPr>
        <w:t>di aver ricevuto l’informativa sul trattamento dei dati personali ai sensi dell’art.13 del Reg. (UE) 2016/679 (GDPR</w:t>
      </w:r>
      <w:r>
        <w:rPr>
          <w:rFonts w:ascii="Arial" w:hAnsi="Arial"/>
          <w:i/>
          <w:sz w:val="20"/>
        </w:rPr>
        <w:t xml:space="preserve">), </w:t>
      </w:r>
      <w:r>
        <w:rPr>
          <w:sz w:val="20"/>
        </w:rPr>
        <w:t>che restituisce all’Ente, firmata per presa visione.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708" w:right="566" w:gutter="0" w:header="0" w:top="1860" w:footer="1149" w:bottom="13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3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629920</wp:posOffset>
                </wp:positionH>
                <wp:positionV relativeFrom="paragraph">
                  <wp:posOffset>233045</wp:posOffset>
                </wp:positionV>
                <wp:extent cx="6481445" cy="511175"/>
                <wp:effectExtent l="0" t="0" r="0" b="0"/>
                <wp:wrapTopAndBottom/>
                <wp:docPr id="11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511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hanging="0" w:left="110" w:right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path="m0,0l-2147483645,0l-2147483645,-2147483646l0,-2147483646xe" fillcolor="#f1f1f1" stroked="f" o:allowincell="f" style="position:absolute;margin-left:49.6pt;margin-top:18.35pt;width:510.3pt;height:40.2pt;mso-wrap-style:square;v-text-anchor:top;mso-position-horizontal-relative:page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hanging="0" w:left="110" w:right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inserire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dichiarazioni,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elementi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1"/>
        <w:spacing w:before="65" w:after="0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428" w:right="574"/>
        <w:jc w:val="both"/>
        <w:rPr/>
      </w:pPr>
      <w:r>
        <w:rPr/>
        <w:t>Al fine di consentire il monitoraggio e la valutazione degli interventi finanziati con il Programma Regionale FSE+ Regione Piemonte 2021-2027</w:t>
      </w:r>
      <w:r>
        <w:rPr>
          <w:rStyle w:val="FootnoteReference"/>
        </w:rPr>
        <w:footnoteReference w:id="2"/>
      </w:r>
      <w:r>
        <w:rPr/>
        <w:t xml:space="preserve"> e/o di interventi finanziati con altre risorse UE e/o nazionali e/o regionali che perseguono obiettivi analoghi, </w:t>
      </w:r>
      <w:r>
        <w:rPr/>
        <w:t>di trovarsi nella seguente condizione</w:t>
      </w:r>
      <w:r>
        <w:rPr/>
        <w:t>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0" w:after="0"/>
        <w:ind w:hanging="359" w:left="1499" w:right="0"/>
        <w:jc w:val="left"/>
        <w:rPr>
          <w:sz w:val="20"/>
        </w:rPr>
      </w:pPr>
      <w:r>
        <w:rPr>
          <w:sz w:val="20"/>
        </w:rPr>
        <w:t>nessuna</w:t>
      </w:r>
      <w:r>
        <w:rPr>
          <w:spacing w:val="-14"/>
          <w:sz w:val="20"/>
        </w:rPr>
        <w:t xml:space="preserve"> </w:t>
      </w:r>
      <w:r>
        <w:rPr>
          <w:sz w:val="20"/>
        </w:rPr>
        <w:t>condizione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disabilità/vulnerabilità/esclusione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abitativa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00" w:leader="none"/>
        </w:tabs>
        <w:spacing w:lineRule="auto" w:line="276" w:before="34" w:after="0"/>
        <w:ind w:hanging="360" w:left="1500" w:right="574"/>
        <w:jc w:val="left"/>
        <w:rPr>
          <w:sz w:val="20"/>
        </w:rPr>
      </w:pPr>
      <w:r>
        <w:rPr>
          <w:sz w:val="20"/>
        </w:rPr>
        <w:t>condizione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disabilità/vulnerabilità</w:t>
      </w:r>
      <w:r>
        <w:rPr>
          <w:spacing w:val="40"/>
          <w:sz w:val="20"/>
        </w:rPr>
        <w:t xml:space="preserve"> </w:t>
      </w:r>
      <w:r>
        <w:rPr>
          <w:sz w:val="20"/>
        </w:rPr>
        <w:t>(disturbi</w:t>
      </w:r>
      <w:r>
        <w:rPr>
          <w:spacing w:val="40"/>
          <w:sz w:val="20"/>
        </w:rPr>
        <w:t xml:space="preserve"> </w:t>
      </w:r>
      <w:r>
        <w:rPr>
          <w:sz w:val="20"/>
        </w:rPr>
        <w:t>specifici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apprendimento,</w:t>
      </w:r>
      <w:r>
        <w:rPr>
          <w:spacing w:val="40"/>
          <w:sz w:val="20"/>
        </w:rPr>
        <w:t xml:space="preserve"> </w:t>
      </w:r>
      <w:r>
        <w:rPr>
          <w:sz w:val="20"/>
        </w:rPr>
        <w:t>esigenze</w:t>
      </w:r>
      <w:r>
        <w:rPr>
          <w:spacing w:val="40"/>
          <w:sz w:val="20"/>
        </w:rPr>
        <w:t xml:space="preserve"> </w:t>
      </w:r>
      <w:r>
        <w:rPr>
          <w:sz w:val="20"/>
        </w:rPr>
        <w:t>educative speciali, svantaggio culturale, linguistico; socio – economico)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00" w:leader="none"/>
        </w:tabs>
        <w:spacing w:lineRule="auto" w:line="276" w:before="0" w:after="0"/>
        <w:ind w:hanging="360" w:left="1500" w:right="574"/>
        <w:jc w:val="left"/>
        <w:rPr>
          <w:sz w:val="20"/>
        </w:rPr>
      </w:pPr>
      <w:r>
        <w:rPr>
          <w:sz w:val="20"/>
        </w:rPr>
        <w:t>condizione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esclusione</w:t>
      </w:r>
      <w:r>
        <w:rPr>
          <w:spacing w:val="40"/>
          <w:sz w:val="20"/>
        </w:rPr>
        <w:t xml:space="preserve"> </w:t>
      </w:r>
      <w:r>
        <w:rPr>
          <w:sz w:val="20"/>
        </w:rPr>
        <w:t>abitativa</w:t>
      </w:r>
      <w:r>
        <w:rPr>
          <w:spacing w:val="40"/>
          <w:sz w:val="20"/>
        </w:rPr>
        <w:t xml:space="preserve"> </w:t>
      </w:r>
      <w:r>
        <w:rPr>
          <w:sz w:val="20"/>
        </w:rPr>
        <w:t>(senzatetto,</w:t>
      </w:r>
      <w:r>
        <w:rPr>
          <w:spacing w:val="40"/>
          <w:sz w:val="20"/>
        </w:rPr>
        <w:t xml:space="preserve"> </w:t>
      </w:r>
      <w:r>
        <w:rPr>
          <w:sz w:val="20"/>
        </w:rPr>
        <w:t>senza</w:t>
      </w:r>
      <w:r>
        <w:rPr>
          <w:spacing w:val="40"/>
          <w:sz w:val="20"/>
        </w:rPr>
        <w:t xml:space="preserve"> </w:t>
      </w:r>
      <w:r>
        <w:rPr>
          <w:sz w:val="20"/>
        </w:rPr>
        <w:t>casa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40"/>
          <w:sz w:val="20"/>
        </w:rPr>
        <w:t xml:space="preserve"> </w:t>
      </w:r>
      <w:r>
        <w:rPr>
          <w:sz w:val="20"/>
        </w:rPr>
        <w:t>insicura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inadeguata)</w:t>
      </w:r>
    </w:p>
    <w:p>
      <w:pPr>
        <w:pStyle w:val="BodyText"/>
        <w:spacing w:before="44" w:after="0"/>
        <w:rPr/>
      </w:pPr>
      <w:r>
        <w:rPr/>
      </w:r>
    </w:p>
    <w:p>
      <w:pPr>
        <w:pStyle w:val="Heading1"/>
        <w:spacing w:lineRule="exact" w:line="230" w:before="1" w:after="0"/>
        <w:ind w:left="672" w:right="807"/>
        <w:rPr/>
      </w:pP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>
      <w:pPr>
        <w:pStyle w:val="Normal"/>
        <w:spacing w:before="0" w:after="0"/>
        <w:ind w:hanging="0" w:left="668" w:right="807"/>
        <w:jc w:val="center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(segnare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pertinenti):</w:t>
      </w:r>
    </w:p>
    <w:p>
      <w:pPr>
        <w:pStyle w:val="BodyText"/>
        <w:spacing w:before="40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9241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0" w:before="10" w:after="0"/>
              <w:ind w:left="9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DOCUMENTI</w:t>
            </w:r>
            <w:r>
              <w:rPr>
                <w:rFonts w:ascii="Arial MT" w:hAnsi="Arial MT"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64" w:leader="none"/>
              </w:tabs>
              <w:spacing w:lineRule="atLeast" w:line="230" w:before="0" w:after="0"/>
              <w:ind w:hanging="0" w:left="110" w:right="107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6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86" w:leader="none"/>
                <w:tab w:val="left" w:pos="3248" w:leader="none"/>
              </w:tabs>
              <w:spacing w:lineRule="atLeast" w:line="230" w:before="0" w:after="0"/>
              <w:ind w:hanging="0" w:left="110" w:right="11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all’esame).</w:t>
            </w:r>
          </w:p>
        </w:tc>
      </w:tr>
    </w:tbl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8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635" distL="0" distR="0" simplePos="0" locked="0" layoutInCell="0" allowOverlap="1" relativeHeight="25">
                <wp:simplePos x="0" y="0"/>
                <wp:positionH relativeFrom="page">
                  <wp:posOffset>721360</wp:posOffset>
                </wp:positionH>
                <wp:positionV relativeFrom="paragraph">
                  <wp:posOffset>173355</wp:posOffset>
                </wp:positionV>
                <wp:extent cx="1765300" cy="1270"/>
                <wp:effectExtent l="0" t="3810" r="0" b="2540"/>
                <wp:wrapTopAndBottom/>
                <wp:docPr id="17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880 w 10008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1093" w:right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6">
                <wp:simplePos x="0" y="0"/>
                <wp:positionH relativeFrom="page">
                  <wp:posOffset>3806190</wp:posOffset>
                </wp:positionH>
                <wp:positionV relativeFrom="paragraph">
                  <wp:posOffset>287020</wp:posOffset>
                </wp:positionV>
                <wp:extent cx="3036570" cy="1270"/>
                <wp:effectExtent l="0" t="3810" r="0" b="2540"/>
                <wp:wrapTopAndBottom/>
                <wp:docPr id="18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600" cy="1440"/>
                        </a:xfrm>
                        <a:custGeom>
                          <a:avLst/>
                          <a:gdLst>
                            <a:gd name="textAreaLeft" fmla="*/ 0 w 1721520"/>
                            <a:gd name="textAreaRight" fmla="*/ 1722600 w 17215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3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6579" w:right="0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del/lla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06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640080</wp:posOffset>
                </wp:positionH>
                <wp:positionV relativeFrom="paragraph">
                  <wp:posOffset>301625</wp:posOffset>
                </wp:positionV>
                <wp:extent cx="6499860" cy="988060"/>
                <wp:effectExtent l="9525" t="9525" r="0" b="9525"/>
                <wp:wrapTopAndBottom/>
                <wp:docPr id="19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00" cy="988200"/>
                          <a:chOff x="0" y="0"/>
                          <a:chExt cx="6499800" cy="988200"/>
                        </a:xfrm>
                      </wpg:grpSpPr>
                      <wps:wsp>
                        <wps:cNvPr id="20" name="Graphic 15"/>
                        <wps:cNvSpPr/>
                        <wps:spPr>
                          <a:xfrm>
                            <a:off x="69120" y="67572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9080 w 208800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Textbox 16"/>
                        <wps:cNvSpPr/>
                        <wps:spPr>
                          <a:xfrm>
                            <a:off x="0" y="0"/>
                            <a:ext cx="6499800" cy="9882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hanging="0" w:left="1" w:right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15" w:after="0"/>
                                <w:ind w:hanging="0" w:left="94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50.4pt;margin-top:23.75pt;width:511.8pt;height:77.8pt" coordorigin="1008,475" coordsize="10236,1556">
                <v:rect id="shape_0" ID="Textbox 16" path="m0,0l-2147483645,0l-2147483645,-2147483646l0,-2147483646xe" stroked="t" o:allowincell="f" style="position:absolute;left:1008;top:475;width:10235;height:1555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hanging="0" w:left="1" w:right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15" w:after="0"/>
                          <w:ind w:hanging="0" w:left="94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708" w:right="566" w:gutter="0" w:header="0" w:top="1820" w:footer="1149" w:bottom="13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entury gothic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g">
          <w:drawing>
            <wp:anchor behindDoc="1" distT="6350" distB="6985" distL="6350" distR="6350" simplePos="0" locked="0" layoutInCell="0" allowOverlap="1" relativeHeight="2">
              <wp:simplePos x="0" y="0"/>
              <wp:positionH relativeFrom="page">
                <wp:posOffset>2999105</wp:posOffset>
              </wp:positionH>
              <wp:positionV relativeFrom="page">
                <wp:posOffset>9988550</wp:posOffset>
              </wp:positionV>
              <wp:extent cx="1515110" cy="381000"/>
              <wp:effectExtent l="6350" t="6350" r="6350" b="698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240" cy="380880"/>
                        <a:chOff x="0" y="0"/>
                        <a:chExt cx="1515240" cy="38088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60040 w 858960"/>
                            <a:gd name="textAreaTop" fmla="*/ 0 h 216000"/>
                            <a:gd name="textAreaBottom" fmla="*/ 21708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60040 w 858960"/>
                            <a:gd name="textAreaTop" fmla="*/ 0 h 216000"/>
                            <a:gd name="textAreaBottom" fmla="*/ 21708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36.15pt;margin-top:786.5pt;width:119.3pt;height:30pt" coordorigin="4723,15730" coordsize="2386,600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3239770</wp:posOffset>
              </wp:positionH>
              <wp:positionV relativeFrom="page">
                <wp:posOffset>9822815</wp:posOffset>
              </wp:positionV>
              <wp:extent cx="1012190" cy="125095"/>
              <wp:effectExtent l="0" t="0" r="0" b="0"/>
              <wp:wrapNone/>
              <wp:docPr id="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5"/>
                              <w:sz w:val="14"/>
                            </w:rPr>
                            <w:t>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55.1pt;margin-top:773.45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5"/>
                        <w:sz w:val="14"/>
                      </w:rPr>
                      <w:t>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3406140</wp:posOffset>
              </wp:positionH>
              <wp:positionV relativeFrom="page">
                <wp:posOffset>10026650</wp:posOffset>
              </wp:positionV>
              <wp:extent cx="692150" cy="125095"/>
              <wp:effectExtent l="0" t="0" r="0" b="0"/>
              <wp:wrapNone/>
              <wp:docPr id="1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68.2pt;margin-top:789.5pt;width:54.4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g">
          <w:drawing>
            <wp:anchor behindDoc="1" distT="6350" distB="6985" distL="6350" distR="6350" simplePos="0" locked="0" layoutInCell="0" allowOverlap="1" relativeHeight="7">
              <wp:simplePos x="0" y="0"/>
              <wp:positionH relativeFrom="page">
                <wp:posOffset>2999105</wp:posOffset>
              </wp:positionH>
              <wp:positionV relativeFrom="page">
                <wp:posOffset>9988550</wp:posOffset>
              </wp:positionV>
              <wp:extent cx="1515110" cy="381000"/>
              <wp:effectExtent l="6350" t="6350" r="6350" b="6985"/>
              <wp:wrapNone/>
              <wp:docPr id="12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240" cy="380880"/>
                        <a:chOff x="0" y="0"/>
                        <a:chExt cx="1515240" cy="380880"/>
                      </a:xfrm>
                    </wpg:grpSpPr>
                    <wps:wsp>
                      <wps:cNvPr id="13" name="Graphic 1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60040 w 858960"/>
                            <a:gd name="textAreaTop" fmla="*/ 0 h 216000"/>
                            <a:gd name="textAreaBottom" fmla="*/ 21708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" name="Graphic 4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60040 w 858960"/>
                            <a:gd name="textAreaTop" fmla="*/ 0 h 216000"/>
                            <a:gd name="textAreaBottom" fmla="*/ 21708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36.15pt;margin-top:786.5pt;width:119.3pt;height:30pt" coordorigin="4723,15730" coordsize="2386,600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3239770</wp:posOffset>
              </wp:positionH>
              <wp:positionV relativeFrom="page">
                <wp:posOffset>9822815</wp:posOffset>
              </wp:positionV>
              <wp:extent cx="1012190" cy="125095"/>
              <wp:effectExtent l="0" t="0" r="0" b="0"/>
              <wp:wrapNone/>
              <wp:docPr id="1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5"/>
                              <w:sz w:val="14"/>
                            </w:rPr>
                            <w:t>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55.1pt;margin-top:773.45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5"/>
                        <w:sz w:val="14"/>
                      </w:rPr>
                      <w:t>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3406140</wp:posOffset>
              </wp:positionH>
              <wp:positionV relativeFrom="page">
                <wp:posOffset>10026650</wp:posOffset>
              </wp:positionV>
              <wp:extent cx="692150" cy="125095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68.2pt;margin-top:789.5pt;width:54.4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g">
          <w:drawing>
            <wp:anchor behindDoc="1" distT="6350" distB="6985" distL="6350" distR="6350" simplePos="0" locked="0" layoutInCell="0" allowOverlap="1" relativeHeight="12">
              <wp:simplePos x="0" y="0"/>
              <wp:positionH relativeFrom="page">
                <wp:posOffset>2999105</wp:posOffset>
              </wp:positionH>
              <wp:positionV relativeFrom="page">
                <wp:posOffset>9988550</wp:posOffset>
              </wp:positionV>
              <wp:extent cx="1515110" cy="381000"/>
              <wp:effectExtent l="6350" t="6350" r="6350" b="6985"/>
              <wp:wrapNone/>
              <wp:docPr id="22" name="Group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240" cy="380880"/>
                        <a:chOff x="0" y="0"/>
                        <a:chExt cx="1515240" cy="380880"/>
                      </a:xfrm>
                    </wpg:grpSpPr>
                    <wps:wsp>
                      <wps:cNvPr id="23" name="Graphic 5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60040 w 858960"/>
                            <a:gd name="textAreaTop" fmla="*/ 0 h 216000"/>
                            <a:gd name="textAreaBottom" fmla="*/ 21708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4" name="Graphic 6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60040 w 858960"/>
                            <a:gd name="textAreaTop" fmla="*/ 0 h 216000"/>
                            <a:gd name="textAreaBottom" fmla="*/ 21708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" style="position:absolute;margin-left:236.15pt;margin-top:786.5pt;width:119.3pt;height:30pt" coordorigin="4723,15730" coordsize="2386,600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3239770</wp:posOffset>
              </wp:positionH>
              <wp:positionV relativeFrom="page">
                <wp:posOffset>9822815</wp:posOffset>
              </wp:positionV>
              <wp:extent cx="1012190" cy="125095"/>
              <wp:effectExtent l="0" t="0" r="0" b="0"/>
              <wp:wrapNone/>
              <wp:docPr id="2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5"/>
                              <w:sz w:val="14"/>
                            </w:rPr>
                            <w:t>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55.1pt;margin-top:773.45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5"/>
                        <w:sz w:val="14"/>
                      </w:rPr>
                      <w:t>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3406140</wp:posOffset>
              </wp:positionH>
              <wp:positionV relativeFrom="page">
                <wp:posOffset>10026650</wp:posOffset>
              </wp:positionV>
              <wp:extent cx="692150" cy="125095"/>
              <wp:effectExtent l="0" t="0" r="0" b="0"/>
              <wp:wrapNone/>
              <wp:docPr id="2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68.2pt;margin-top:789.5pt;width:54.4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ab/>
        <w:t>Ai sensi dei Regolamenti (UE) 2021/1060 e 2021/1057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0" w:hanging="277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7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7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7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7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7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7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7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7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110" w:hanging="255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428" w:hanging="215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432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3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5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7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9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50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2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4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785" w:hanging="284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671" w:right="807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322" w:before="19" w:after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34" w:after="0"/>
      <w:ind w:hanging="359" w:left="149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LibreOffice/7.6.6.3$Windows_X86_64 LibreOffice_project/d97b2716a9a4a2ce1391dee1765565ea469b0ae7</Application>
  <AppVersion>15.0000</AppVersion>
  <Pages>3</Pages>
  <Words>626</Words>
  <Characters>3877</Characters>
  <CharactersWithSpaces>4358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2025-06-03T08:15:04Z</dcterms:created>
  <dc:creator>17047MR</dc:creator>
  <dc:description/>
  <dc:language>it-IT</dc:language>
  <cp:lastModifiedBy/>
  <dcterms:modified xsi:type="dcterms:W3CDTF">2025-06-03T12:45:34Z</dcterms:modified>
  <cp:revision>3</cp:revision>
  <dc:subject/>
  <dc:title>4_modulo_iscrizione_adulti_fse_mag25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