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 w:left="-1843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left="-1843"/>
        <w:jc w:val="center"/>
        <w:rPr>
          <w:b/>
          <w:bCs/>
        </w:rPr>
      </w:pPr>
      <w:r>
        <w:rPr>
          <w:b/>
          <w:bCs/>
        </w:rPr>
        <w:t>Relazione in merito alla non sussistenza di aiuti di Stato</w:t>
      </w:r>
    </w:p>
    <w:p>
      <w:pPr>
        <w:pStyle w:val="Normal"/>
        <w:rPr/>
      </w:pPr>
      <w:r>
        <w:rPr/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Bando per la valorizzazione del distretto UNESCO piemontese patrimonio materiale e immateriale, riserve della biosfera, geoparchi e città creative</w:t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  <w:t>Codice identificativo operazione _______________________</w:t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 w:left="-1843"/>
        <w:jc w:val="both"/>
        <w:rPr/>
      </w:pPr>
      <w:r>
        <w:rPr/>
        <w:t>Con riferimento a quanto</w:t>
      </w:r>
      <w:r>
        <w:rPr>
          <w:shd w:fill="auto" w:val="clear"/>
        </w:rPr>
        <w:t xml:space="preserve"> previsto al paragrafo denominato “Rispetto normativa sugli aiuti di Stato” del suddetto Bando e nelle dichiarazioni di impegno contenuta nella domanda di partecipazione si comunic</w:t>
      </w:r>
      <w:r>
        <w:rPr/>
        <w:t>a che, nel corso della realizzazione dell’operazione, le procedure di selezione dei fornitori di beni, servizi e/o dei realizzatori dei lavori pubblici ed i conseguenti contratti sono stati strutturati secondo le disposizioni previste dal Codice dei contratti pubblici (Dlgs 50/2016 s.m.i.).</w:t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jc w:val="both"/>
        <w:rPr/>
      </w:pPr>
      <w:r>
        <w:rPr/>
        <w:t>A tal fine si rimanda alla documentazione inerente alle procedure di gara/ affidamento e alla gestione dei contratti presentata sulla piattaforma informatica Gestionale finanziamenti e a disposizione dell’Autorità di Gestione.</w:t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  <w:t>L’operazione pertanto non contiene aiuti di Stato diretti o "indiretti".</w:t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rPr/>
      </w:pPr>
      <w:r>
        <w:rPr/>
      </w:r>
    </w:p>
    <w:p>
      <w:pPr>
        <w:pStyle w:val="Normal"/>
        <w:ind w:hanging="0" w:left="-1843"/>
        <w:jc w:val="right"/>
        <w:rPr>
          <w:i/>
          <w:i/>
          <w:iCs/>
          <w:u w:val="single"/>
        </w:rPr>
      </w:pPr>
      <w:r>
        <w:rPr>
          <w:i/>
          <w:iCs/>
          <w:highlight w:val="lightGray"/>
          <w:u w:val="single"/>
        </w:rPr>
        <w:t>Sottoscrizione da parte del beneficiario</w:t>
      </w:r>
    </w:p>
    <w:sectPr>
      <w:headerReference w:type="default" r:id="rId2"/>
      <w:footerReference w:type="default" r:id="rId3"/>
      <w:type w:val="nextPage"/>
      <w:pgSz w:w="11906" w:h="16838"/>
      <w:pgMar w:left="2694" w:right="1134" w:gutter="0" w:header="0" w:top="1417" w:footer="17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269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-1143000</wp:posOffset>
          </wp:positionH>
          <wp:positionV relativeFrom="paragraph">
            <wp:posOffset>528320</wp:posOffset>
          </wp:positionV>
          <wp:extent cx="6396990" cy="150431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642" t="13562" r="29659" b="71099"/>
                  <a:stretch>
                    <a:fillRect/>
                  </a:stretch>
                </pic:blipFill>
                <pic:spPr bwMode="auto">
                  <a:xfrm>
                    <a:off x="0" y="0"/>
                    <a:ext cx="6396990" cy="150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6"/>
  <w:embedSystemFonts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uiPriority w:val="99"/>
    <w:qFormat/>
    <w:rsid w:val="00983c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983c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983c77"/>
    <w:rPr>
      <w:rFonts w:ascii="Lucida Grande" w:hAnsi="Lucida Grande" w:cs="Lucida Grande"/>
      <w:sz w:val="18"/>
      <w:szCs w:val="18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83c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983c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83c77"/>
    <w:pPr/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71"/>
    <w:qFormat/>
    <w:rsid w:val="00cd0790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C:\Users\web\Downloads\template_prima_FESR (1).dot</Template>
  <TotalTime>2</TotalTime>
  <Application>LibreOffice/7.6.6.3$Windows_X86_64 LibreOffice_project/d97b2716a9a4a2ce1391dee1765565ea469b0ae7</Application>
  <AppVersion>15.0000</AppVersion>
  <Pages>1</Pages>
  <Words>147</Words>
  <Characters>953</Characters>
  <CharactersWithSpaces>1093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2023-05-08T12:29:00Z</dcterms:created>
  <dc:creator>Denise Secchieri</dc:creator>
  <dc:description/>
  <dc:language>it-IT</dc:language>
  <cp:lastModifiedBy/>
  <dcterms:modified xsi:type="dcterms:W3CDTF">2024-10-03T12:00:45Z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