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SCHEDA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Allegato 12- Soluzioni di adattabilità climatica</w:t>
      </w:r>
    </w:p>
    <w:p>
      <w:pPr>
        <w:pStyle w:val="Normal"/>
        <w:spacing w:lineRule="auto" w:line="240" w:before="0" w:after="0"/>
        <w:ind w:hanging="2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edilizio svolto presso_________________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4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Che nell’ambito dei lavori sono state adottate le soluzioni progettuali di adattabilità ai cambiamenti climatici definite a seguito della analisi dell’adattabilità o della valutazione di vulnerabilità e del rischio per il clima realizzata in fase preliminare (Rif. Item 3 - Allegato 3.1) 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Data e luogo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Il tecnico incaricato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spacing w:before="0" w:after="160"/>
        <w:ind w:left="6372" w:firstLine="708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firmato digitalmente</w:t>
      </w:r>
      <w:r>
        <w:rPr>
          <w:sz w:val="24"/>
          <w:szCs w:val="24"/>
        </w:rPr>
        <w:t>)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LibreOffice/7.0.4.2$Windows_X86_64 LibreOffice_project/dcf040e67528d9187c66b2379df5ea4407429775</Application>
  <AppVersion>15.0000</AppVersion>
  <Pages>1</Pages>
  <Words>287</Words>
  <Characters>1792</Characters>
  <CharactersWithSpaces>2062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2024-07-18T10:19:00Z</dcterms:created>
  <dc:creator>Silvia Carozzi</dc:creator>
  <dc:description/>
  <dc:language>it-IT</dc:language>
  <cp:lastModifiedBy/>
  <dcterms:modified xsi:type="dcterms:W3CDTF">2024-07-19T11:47:16Z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