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spacing w:before="0" w:after="0"/>
        <w:jc w:val="center"/>
        <w:rPr/>
      </w:pPr>
      <w:r>
        <w:rPr>
          <w:rFonts w:eastAsia="Calibri" w:cs="Calibri" w:cstheme="minorHAnsi"/>
          <w:b/>
          <w:i w:val="false"/>
          <w:iCs w:val="false"/>
        </w:rPr>
        <w:t>ALLEGATO  16 bis</w:t>
      </w:r>
      <w:r>
        <w:rPr>
          <w:rFonts w:eastAsia="Calibri" w:cs="Calibri" w:cstheme="minorHAnsi"/>
          <w:b/>
          <w:i/>
          <w:iCs/>
        </w:rPr>
        <w:t xml:space="preserve">  - </w:t>
      </w:r>
      <w:r>
        <w:rPr>
          <w:rFonts w:eastAsia="Arial" w:cs="Times New Roman"/>
          <w:b/>
          <w:bCs/>
          <w:color w:val="000000" w:themeColor="text1"/>
          <w:sz w:val="24"/>
          <w:szCs w:val="24"/>
        </w:rPr>
        <w:t xml:space="preserve">DICHIARAZIONE  RELATIVA AL RISPETTO DELL’ASSENZA DELLA DUPLICAZIONE DEI FINANZIAMENTI </w:t>
      </w:r>
    </w:p>
    <w:p>
      <w:pPr>
        <w:pStyle w:val="Normal"/>
        <w:spacing w:before="0" w:after="0"/>
        <w:jc w:val="center"/>
        <w:rPr/>
      </w:pPr>
      <w:r>
        <w:rPr>
          <w:rFonts w:eastAsia="Arial" w:cs="Times New Roman"/>
          <w:b/>
          <w:bCs/>
          <w:color w:val="000000" w:themeColor="text1"/>
          <w:sz w:val="24"/>
          <w:szCs w:val="24"/>
        </w:rPr>
        <w:t>AI SENSI DELL’ART. 9 DEL REG. (UE) 2021/241</w:t>
      </w:r>
    </w:p>
    <w:p>
      <w:pPr>
        <w:pStyle w:val="Default"/>
        <w:spacing w:before="0" w:after="60"/>
        <w:jc w:val="center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Integrazione Circolare MEF n. 13 del 28/03/2024</w:t>
      </w:r>
    </w:p>
    <w:p>
      <w:pPr>
        <w:pStyle w:val="Default"/>
        <w:spacing w:before="0" w:after="60"/>
        <w:jc w:val="center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</w:r>
    </w:p>
    <w:p>
      <w:pPr>
        <w:pStyle w:val="Default"/>
        <w:spacing w:before="0" w:after="60"/>
        <w:jc w:val="center"/>
        <w:rPr>
          <w:rFonts w:cs="Calibri"/>
          <w:i/>
          <w:i/>
        </w:rPr>
      </w:pPr>
      <w:r>
        <w:rPr>
          <w:rFonts w:cs="Calibri" w:ascii="Calibri" w:hAnsi="Calibri" w:cstheme="minorHAnsi"/>
          <w:i/>
        </w:rPr>
        <w:t>Dichiarazione resa ai sensi degli artt. 46 e 47 del Testo unico delle disposizioni legislative e regolamentari in materia di documentazione amministrativa n. 445/2000 e ss.mm.ii.</w:t>
      </w:r>
    </w:p>
    <w:p>
      <w:pPr>
        <w:pStyle w:val="Normal"/>
        <w:spacing w:lineRule="auto" w:line="360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cstheme="minorHAnsi"/>
          <w:sz w:val="20"/>
          <w:szCs w:val="20"/>
        </w:rPr>
        <w:t>Il/la sottoscritto/a ………………………………………………………………… nato a …………………… (prov ...) il …………………………… Codice fiscale ………………………………………………, residente a …………………………… (………..) CAP ……………… in via ……………………………………………………………………;</w:t>
      </w:r>
    </w:p>
    <w:p>
      <w:pPr>
        <w:pStyle w:val="Normal"/>
        <w:spacing w:lineRule="auto" w:line="276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cstheme="minorHAnsi"/>
          <w:sz w:val="20"/>
          <w:szCs w:val="20"/>
        </w:rPr>
        <w:t xml:space="preserve">in qualità di </w:t>
      </w:r>
      <w:bookmarkStart w:id="0" w:name="page1R_mcid40"/>
      <w:bookmarkEnd w:id="0"/>
      <w:r>
        <w:rPr>
          <w:rFonts w:eastAsia="Calibri" w:cs="Calibri" w:cstheme="minorHAnsi"/>
          <w:sz w:val="20"/>
          <w:szCs w:val="20"/>
        </w:rPr>
        <w:t>legale rappresentante dell’impresa/associazione/ente ecclesiastico di seguito indicata (compilare se ricorre la tipologia di soggetto proponente):</w:t>
      </w:r>
    </w:p>
    <w:p>
      <w:pPr>
        <w:pStyle w:val="Normal"/>
        <w:spacing w:lineRule="auto" w:line="276"/>
        <w:jc w:val="both"/>
        <w:rPr>
          <w:rFonts w:eastAsia="Calibri" w:cs="Calibri"/>
        </w:rPr>
      </w:pPr>
      <w:r>
        <w:rPr>
          <w:rFonts w:eastAsia="Calibri" w:cs="Calibri" w:cstheme="minorHAnsi"/>
          <w:sz w:val="20"/>
          <w:szCs w:val="20"/>
        </w:rPr>
        <w:t>Ragione sociale .......................................................... con sede legale in  Via ......................................................… CAP .........… Comune .......................................... P</w:t>
      </w:r>
      <w:bookmarkStart w:id="1" w:name="page1R_mcid44"/>
      <w:bookmarkEnd w:id="1"/>
      <w:r>
        <w:rPr>
          <w:rFonts w:eastAsia="Calibri" w:cs="Calibri" w:cstheme="minorHAnsi"/>
          <w:sz w:val="20"/>
          <w:szCs w:val="20"/>
        </w:rPr>
        <w:t>rovincia......…, Cod. fiscale .........................................................…, partita IVA ………..;</w:t>
      </w:r>
    </w:p>
    <w:p>
      <w:pPr>
        <w:pStyle w:val="Normal"/>
        <w:spacing w:lineRule="auto" w:line="360" w:before="0" w:after="0"/>
        <w:jc w:val="both"/>
        <w:rPr>
          <w:rFonts w:eastAsia="Calibri" w:cs="Calibri"/>
        </w:rPr>
      </w:pPr>
      <w:r>
        <w:rPr>
          <w:rFonts w:eastAsia="Calibri" w:cs="Calibri" w:cstheme="minorHAnsi"/>
          <w:sz w:val="20"/>
          <w:szCs w:val="20"/>
        </w:rPr>
        <w:t>consapevole delle sanzioni penali stabilite dall'articolo 76 del D.P.R. 445/2000 ss.mm.ii. per false attestazioni e dichiarazioni mendaci</w:t>
      </w:r>
    </w:p>
    <w:p>
      <w:pPr>
        <w:pStyle w:val="Normal"/>
        <w:spacing w:lineRule="auto" w:line="360" w:before="0" w:after="0"/>
        <w:jc w:val="center"/>
        <w:rPr>
          <w:rFonts w:eastAsia="Calibri" w:cs="Calibri"/>
        </w:rPr>
      </w:pPr>
      <w:r>
        <w:rPr>
          <w:rFonts w:eastAsia="Calibri" w:cs="Calibri" w:cstheme="minorHAnsi"/>
          <w:sz w:val="20"/>
          <w:szCs w:val="20"/>
        </w:rPr>
        <w:t>e</w:t>
      </w:r>
    </w:p>
    <w:p>
      <w:pPr>
        <w:pStyle w:val="Normal"/>
        <w:spacing w:lineRule="auto" w:line="360" w:before="0" w:after="0"/>
        <w:jc w:val="both"/>
        <w:rPr>
          <w:rFonts w:eastAsia="Calibri" w:cs="Calibri"/>
        </w:rPr>
      </w:pPr>
      <w:r>
        <w:rPr>
          <w:rFonts w:eastAsia="Calibri" w:cs="Calibri" w:cstheme="minorHAnsi"/>
          <w:sz w:val="20"/>
          <w:szCs w:val="20"/>
        </w:rPr>
        <w:t>consapevole  del divieto di duplicazione dei finanziamenti, così come definito dall’art. 9 del Reg. (UE) 2021/241, dagli Accordi di Finanziamento ITA/CE e dalle Note/Circolari/Linee Guida in materia adottate dalla Commissione europea e dalla Ragioneria Generale dello Stato – Ispettorato Generale per il PNRR, ovvero che il medesimo costo di un intervento non possa essere rimborsato due volte a valere su fonti di finanziamento pubbliche anche di diversa natura, come specificato dalle Circolari n. 33 del 31 dicembre 2021  e n. 13 del 28 marzo 2024 del Ministero dell’Economia e delle Finanze:</w:t>
      </w:r>
    </w:p>
    <w:p>
      <w:pPr>
        <w:pStyle w:val="Normal"/>
        <w:spacing w:before="0" w:after="240"/>
        <w:jc w:val="center"/>
        <w:rPr>
          <w:rFonts w:cs="Times New Roman"/>
          <w:b/>
          <w:b/>
          <w:bCs/>
          <w:color w:val="000000"/>
        </w:rPr>
      </w:pPr>
      <w:r>
        <w:rPr>
          <w:rFonts w:cs="Times New Roman"/>
          <w:b/>
          <w:bCs/>
          <w:color w:val="000000" w:themeColor="text1"/>
          <w:sz w:val="20"/>
          <w:szCs w:val="20"/>
        </w:rPr>
        <w:t>DICHIARA SOTTO LA PROPRIA RESPONSABILITÀ</w:t>
      </w:r>
    </w:p>
    <w:p>
      <w:pPr>
        <w:pStyle w:val="Normal"/>
        <w:spacing w:lineRule="auto" w:line="360" w:before="0" w:after="0"/>
        <w:jc w:val="both"/>
        <w:rPr>
          <w:rFonts w:eastAsia="Calibri" w:cs="Calibri"/>
        </w:rPr>
      </w:pPr>
      <w:r>
        <w:rPr>
          <w:rFonts w:eastAsia="Calibri" w:cs="Calibri" w:cstheme="minorHAnsi"/>
          <w:sz w:val="20"/>
          <w:szCs w:val="20"/>
        </w:rPr>
        <w:t>che le spese rendicontate in relazione al progetto ……………………………………………………………………..…….</w:t>
      </w:r>
      <w:r>
        <w:rPr>
          <w:rFonts w:eastAsia="Calibri" w:cs="Calibri" w:cstheme="minorHAnsi"/>
          <w:color w:val="auto"/>
          <w:kern w:val="0"/>
          <w:sz w:val="20"/>
          <w:szCs w:val="20"/>
          <w:lang w:val="it-IT" w:eastAsia="en-US" w:bidi="ar-SA"/>
        </w:rPr>
        <w:t>nel</w:t>
      </w:r>
      <w:r>
        <w:rPr>
          <w:rFonts w:eastAsia="Calibri" w:cs="Calibri" w:cstheme="minorHAnsi"/>
          <w:sz w:val="20"/>
          <w:szCs w:val="20"/>
        </w:rPr>
        <w:t xml:space="preserve"> comune di …………………………………………...………………….…CUP …………………………………………………………...ammesso a finanziamento sul PNRR e inserito all’interno della Misura 2 “Rigenerazione piccoli siti culturali, patrimonio culturale, religioso e rurale”, Investimento 2.2: “</w:t>
      </w:r>
      <w:r>
        <w:rPr>
          <w:rFonts w:eastAsia="Calibri" w:cs="Calibri" w:cstheme="minorHAnsi"/>
          <w:color w:val="auto"/>
          <w:kern w:val="0"/>
          <w:sz w:val="20"/>
          <w:szCs w:val="20"/>
          <w:lang w:val="it-IT" w:eastAsia="en-US" w:bidi="ar-SA"/>
        </w:rPr>
        <w:t>Tutela</w:t>
      </w:r>
      <w:r>
        <w:rPr>
          <w:rFonts w:eastAsia="Calibri" w:cs="Calibri" w:cstheme="minorHAnsi"/>
          <w:sz w:val="20"/>
          <w:szCs w:val="20"/>
        </w:rPr>
        <w:t xml:space="preserve"> e valorizzazione dell’architettura e del paesaggio rurale”</w:t>
      </w:r>
    </w:p>
    <w:p>
      <w:pPr>
        <w:pStyle w:val="Normal"/>
        <w:spacing w:lineRule="auto" w:line="360" w:before="0" w:after="0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ind w:left="1068" w:hanging="360"/>
        <w:jc w:val="both"/>
        <w:rPr>
          <w:rFonts w:ascii="Calibri" w:hAnsi="Calibri"/>
          <w:sz w:val="20"/>
          <w:szCs w:val="20"/>
        </w:rPr>
      </w:pPr>
      <w:r>
        <w:rPr>
          <w:rFonts w:eastAsia="Calibri" w:cs=""/>
          <w:color w:val="000000" w:themeColor="text1"/>
          <w:kern w:val="0"/>
          <w:sz w:val="20"/>
          <w:szCs w:val="20"/>
          <w:lang w:val="it-IT" w:eastAsia="en-US" w:bidi="ar-SA"/>
        </w:rPr>
        <w:t>NON sono state oggetto di duplice rimborso a valere su fonti di finanziamento pubbliche, anche di diversa natura;</w:t>
      </w:r>
    </w:p>
    <w:p>
      <w:pPr>
        <w:pStyle w:val="ListParagraph"/>
        <w:numPr>
          <w:ilvl w:val="0"/>
          <w:numId w:val="1"/>
        </w:numPr>
        <w:ind w:left="1068" w:hanging="360"/>
        <w:jc w:val="both"/>
        <w:rPr>
          <w:rFonts w:ascii="Calibri" w:hAnsi="Calibri"/>
          <w:sz w:val="20"/>
          <w:szCs w:val="20"/>
        </w:rPr>
      </w:pPr>
      <w:r>
        <w:rPr>
          <w:rFonts w:eastAsia="Calibri" w:cs=""/>
          <w:color w:val="000000" w:themeColor="text1"/>
          <w:kern w:val="0"/>
          <w:sz w:val="20"/>
          <w:szCs w:val="20"/>
          <w:lang w:val="it-IT" w:eastAsia="en-US" w:bidi="ar-SA"/>
        </w:rPr>
        <w:t>NON sono state sostenute, nemmeno in parte, con altre risorse di derivazione europea;</w:t>
      </w:r>
    </w:p>
    <w:p>
      <w:pPr>
        <w:pStyle w:val="ListParagraph"/>
        <w:numPr>
          <w:ilvl w:val="0"/>
          <w:numId w:val="1"/>
        </w:numPr>
        <w:ind w:left="1068" w:hanging="360"/>
        <w:jc w:val="both"/>
        <w:rPr>
          <w:rFonts w:ascii="Calibri" w:hAnsi="Calibri"/>
          <w:sz w:val="20"/>
          <w:szCs w:val="20"/>
        </w:rPr>
      </w:pPr>
      <w:r>
        <w:rPr>
          <w:rFonts w:eastAsia="Calibri" w:cs=""/>
          <w:color w:val="000000" w:themeColor="text1"/>
          <w:kern w:val="0"/>
          <w:sz w:val="20"/>
          <w:szCs w:val="20"/>
          <w:lang w:val="it-IT" w:eastAsia="en-US" w:bidi="ar-SA"/>
        </w:rPr>
        <w:t xml:space="preserve">concorrono al conseguimento della </w:t>
      </w:r>
      <w:r>
        <w:rPr>
          <w:rFonts w:eastAsia="Calibri" w:cs=""/>
          <w:i/>
          <w:iCs/>
          <w:color w:val="000000" w:themeColor="text1"/>
          <w:kern w:val="0"/>
          <w:sz w:val="20"/>
          <w:szCs w:val="20"/>
          <w:lang w:val="it-IT" w:eastAsia="en-US" w:bidi="ar-SA"/>
        </w:rPr>
        <w:t xml:space="preserve">perfomance </w:t>
      </w:r>
      <w:r>
        <w:rPr>
          <w:rFonts w:eastAsia="Calibri" w:cs=""/>
          <w:i w:val="false"/>
          <w:iCs w:val="false"/>
          <w:color w:val="000000" w:themeColor="text1"/>
          <w:kern w:val="0"/>
          <w:sz w:val="20"/>
          <w:szCs w:val="20"/>
          <w:lang w:val="it-IT" w:eastAsia="en-US" w:bidi="ar-SA"/>
        </w:rPr>
        <w:t>oggetto della relativa misura PNRR;</w:t>
      </w:r>
    </w:p>
    <w:p>
      <w:pPr>
        <w:pStyle w:val="ListParagraph"/>
        <w:numPr>
          <w:ilvl w:val="0"/>
          <w:numId w:val="1"/>
        </w:numPr>
        <w:ind w:left="1068" w:hanging="360"/>
        <w:jc w:val="both"/>
        <w:rPr>
          <w:rFonts w:ascii="Calibri" w:hAnsi="Calibri"/>
          <w:sz w:val="20"/>
          <w:szCs w:val="20"/>
        </w:rPr>
      </w:pPr>
      <w:r>
        <w:rPr>
          <w:rFonts w:eastAsia="Calibri" w:cs=""/>
          <w:i w:val="false"/>
          <w:iCs w:val="false"/>
          <w:color w:val="000000" w:themeColor="text1"/>
          <w:kern w:val="0"/>
          <w:sz w:val="20"/>
          <w:szCs w:val="20"/>
          <w:lang w:val="it-IT" w:eastAsia="en-US" w:bidi="ar-SA"/>
        </w:rPr>
        <w:t>sono state sostenute esclusivamente con risorse europee del dispositivo RRF;</w:t>
      </w:r>
    </w:p>
    <w:p>
      <w:pPr>
        <w:pStyle w:val="ListParagraph"/>
        <w:ind w:left="1068" w:hang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ListParagraph"/>
        <w:ind w:left="1068" w:hanging="0"/>
        <w:jc w:val="both"/>
        <w:rPr>
          <w:color w:val="000000"/>
        </w:rPr>
      </w:pPr>
      <w:r>
        <w:rPr>
          <w:color w:val="000000" w:themeColor="text1"/>
          <w:sz w:val="20"/>
          <w:szCs w:val="20"/>
        </w:rPr>
        <w:t>o, in alternativa</w:t>
      </w:r>
    </w:p>
    <w:p>
      <w:pPr>
        <w:pStyle w:val="ListParagraph"/>
        <w:ind w:left="1068" w:hang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ind w:left="1068" w:hanging="360"/>
        <w:jc w:val="both"/>
        <w:rPr>
          <w:color w:val="000000"/>
        </w:rPr>
      </w:pPr>
      <w:r>
        <w:rPr>
          <w:color w:val="000000" w:themeColor="text1"/>
          <w:sz w:val="20"/>
          <w:szCs w:val="20"/>
        </w:rPr>
        <w:t xml:space="preserve">che </w:t>
      </w:r>
      <w:r>
        <w:rPr>
          <w:rFonts w:eastAsia="Calibri" w:cs=""/>
          <w:color w:val="000000" w:themeColor="text1"/>
          <w:kern w:val="0"/>
          <w:sz w:val="20"/>
          <w:szCs w:val="20"/>
          <w:lang w:val="it-IT" w:eastAsia="en-US" w:bidi="ar-SA"/>
        </w:rPr>
        <w:t xml:space="preserve">le spese esposte nel Rendiconto di Progetto sono state coperte, per quota parte, con risorse nazionali/regionali/locali/private, nella seguente misura e con le </w:t>
      </w:r>
      <w:r>
        <w:rPr>
          <w:color w:val="000000" w:themeColor="text1"/>
          <w:sz w:val="20"/>
          <w:szCs w:val="20"/>
        </w:rPr>
        <w:t>seguenti fonti di finanziamento:</w:t>
      </w:r>
    </w:p>
    <w:tbl>
      <w:tblPr>
        <w:tblStyle w:val="Grigliatabella"/>
        <w:tblW w:w="8630" w:type="dxa"/>
        <w:jc w:val="left"/>
        <w:tblInd w:w="71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3122"/>
        <w:gridCol w:w="2091"/>
        <w:gridCol w:w="3417"/>
      </w:tblGrid>
      <w:tr>
        <w:trPr/>
        <w:tc>
          <w:tcPr>
            <w:tcW w:w="5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b/>
                <w:b/>
                <w:bCs/>
                <w:color w:val="000000"/>
              </w:rPr>
            </w:pPr>
            <w:r>
              <w:rPr>
                <w:rFonts w:eastAsia="Calibri" w:cs=""/>
                <w:b/>
                <w:bCs/>
                <w:color w:val="000000" w:themeColor="text1"/>
                <w:sz w:val="20"/>
                <w:szCs w:val="20"/>
                <w:lang w:eastAsia="en-US" w:bidi="ar-SA"/>
              </w:rPr>
              <w:t>Fonti di copertura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Calibri" w:hAnsi="Calibri" w:eastAsia="Calibri" w:cs=""/>
                <w:b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b/>
                <w:bCs/>
                <w:color w:val="000000" w:themeColor="text1"/>
                <w:sz w:val="20"/>
                <w:szCs w:val="20"/>
                <w:lang w:eastAsia="en-US" w:bidi="ar-SA"/>
              </w:rPr>
              <w:t xml:space="preserve">Specificare fonte finanziamento 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Calibri" w:hAnsi="Calibri" w:eastAsia="Calibri" w:cs=""/>
                <w:b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b/>
                <w:bCs/>
                <w:color w:val="000000" w:themeColor="text1"/>
                <w:sz w:val="20"/>
                <w:szCs w:val="20"/>
                <w:lang w:eastAsia="en-US" w:bidi="ar-SA"/>
              </w:rPr>
              <w:t>(tipo, ente, cod.fisc.)</w:t>
            </w:r>
          </w:p>
        </w:tc>
      </w:tr>
      <w:tr>
        <w:trPr/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>Fonte RRF - PNRR M1C3  - Misura 2 int. 2.2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>€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color w:val="00000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 xml:space="preserve">Altre fonti di finanziamento pubbliche (Nazionali/Regionali/Locali) 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>€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color w:val="00000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 xml:space="preserve">Altre fonti di finanziamento non pubbliche 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>€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color w:val="00000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>Fondi propri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sz w:val="20"/>
                <w:szCs w:val="20"/>
                <w:lang w:eastAsia="en-US" w:bidi="ar-SA"/>
              </w:rPr>
              <w:t>€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color w:val="00000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3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right"/>
              <w:rPr>
                <w:color w:val="000000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>Importo complessivo del progetto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"/>
                <w:color w:val="000000" w:themeColor="text1"/>
                <w:sz w:val="20"/>
                <w:szCs w:val="20"/>
                <w:lang w:eastAsia="en-US" w:bidi="ar-SA"/>
              </w:rPr>
              <w:t>€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Calibri" w:cs=""/>
                <w:color w:val="00000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ListParagraph"/>
        <w:jc w:val="both"/>
        <w:rPr>
          <w:rFonts w:ascii="Calibri" w:hAnsi="Calibr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both"/>
        <w:rPr>
          <w:rFonts w:ascii="Calibri" w:hAnsi="Calibri"/>
          <w:sz w:val="20"/>
          <w:szCs w:val="20"/>
        </w:rPr>
      </w:pPr>
      <w:r>
        <w:rPr>
          <w:color w:val="000000" w:themeColor="text1"/>
          <w:sz w:val="20"/>
          <w:szCs w:val="20"/>
        </w:rPr>
        <w:t>e che soltanto tali costi concorr</w:t>
      </w:r>
      <w:r>
        <w:rPr>
          <w:rFonts w:eastAsia="Calibri" w:cs=""/>
          <w:color w:val="000000" w:themeColor="text1"/>
          <w:kern w:val="0"/>
          <w:sz w:val="20"/>
          <w:szCs w:val="20"/>
          <w:lang w:val="it-IT" w:eastAsia="en-US" w:bidi="ar-SA"/>
        </w:rPr>
        <w:t>on</w:t>
      </w:r>
      <w:r>
        <w:rPr>
          <w:color w:val="000000" w:themeColor="text1"/>
          <w:sz w:val="20"/>
          <w:szCs w:val="20"/>
        </w:rPr>
        <w:t>o al raggiungimento della</w:t>
      </w:r>
      <w:r>
        <w:rPr>
          <w:i/>
          <w:iCs/>
          <w:color w:val="000000" w:themeColor="text1"/>
          <w:sz w:val="20"/>
          <w:szCs w:val="20"/>
        </w:rPr>
        <w:t xml:space="preserve"> performance </w:t>
      </w:r>
      <w:r>
        <w:rPr>
          <w:color w:val="000000" w:themeColor="text1"/>
          <w:sz w:val="20"/>
          <w:szCs w:val="20"/>
        </w:rPr>
        <w:t>oggetto della Misura</w:t>
      </w:r>
      <w:r>
        <w:rPr>
          <w:i/>
          <w:i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PNRR </w:t>
      </w:r>
      <w:r>
        <w:rPr>
          <w:rFonts w:eastAsia="Calibri" w:cs=""/>
          <w:b/>
          <w:bCs/>
          <w:i w:val="false"/>
          <w:iCs w:val="false"/>
          <w:caps w:val="false"/>
          <w:smallCaps w:val="false"/>
          <w:color w:val="000000" w:themeColor="text1"/>
          <w:spacing w:val="0"/>
          <w:kern w:val="0"/>
          <w:sz w:val="20"/>
          <w:szCs w:val="20"/>
          <w:lang w:val="it-IT" w:eastAsia="en-US" w:bidi="ar-SA"/>
        </w:rPr>
        <w:t>M1C3 Misura 2 “Rigenerazione di piccoli siti culturali, patrimonio culturale, religioso e rurale” Investimento 2.2 “Tutela e valorizzazione dell’architettura e del paesaggio rurale”.</w:t>
      </w:r>
    </w:p>
    <w:p>
      <w:pPr>
        <w:pStyle w:val="Normal"/>
        <w:spacing w:lineRule="auto" w:line="240" w:before="0" w:afterAutospacing="1"/>
        <w:jc w:val="both"/>
        <w:rPr>
          <w:rFonts w:eastAsia="Calibri" w:cs="Calibri"/>
        </w:rPr>
      </w:pPr>
      <w:r>
        <w:rPr>
          <w:rFonts w:eastAsia="Calibri" w:cs="Calibri" w:cstheme="minorHAnsi"/>
          <w:sz w:val="20"/>
          <w:szCs w:val="20"/>
        </w:rPr>
        <w:t xml:space="preserve">Si allega al presente modulo una copia del documento di identità del dichiarante. </w:t>
      </w:r>
    </w:p>
    <w:p>
      <w:pPr>
        <w:pStyle w:val="Titoloprincipale"/>
        <w:spacing w:lineRule="auto" w:line="288"/>
        <w:ind w:hanging="0"/>
        <w:rPr>
          <w:rFonts w:eastAsia="Calibri" w:cs="Calibri"/>
          <w:spacing w:val="0"/>
          <w:kern w:val="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20"/>
          <w:lang w:eastAsia="en-US"/>
        </w:rPr>
        <w:t xml:space="preserve">I presenti dati sono trattati ai sensi del D.lgs. 30 giugno 2003, n. 196, e dell’art. 13 del Regolamento (UE) 2016/679 come attuato dal D.lgs. n. 101/2018: </w:t>
      </w:r>
    </w:p>
    <w:p>
      <w:pPr>
        <w:pStyle w:val="Titoloprincipale"/>
        <w:numPr>
          <w:ilvl w:val="0"/>
          <w:numId w:val="7"/>
        </w:numPr>
        <w:spacing w:lineRule="auto" w:line="288"/>
        <w:ind w:left="568" w:hanging="284"/>
        <w:rPr>
          <w:rFonts w:eastAsia="Calibri" w:cs="Calibri"/>
          <w:spacing w:val="0"/>
          <w:kern w:val="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20"/>
          <w:lang w:eastAsia="en-US"/>
        </w:rPr>
        <w:t>le finalità e le modalità di trattamento cui sono destinati i dati raccolti ineriscono al procedimento in oggetto;</w:t>
      </w:r>
    </w:p>
    <w:p>
      <w:pPr>
        <w:pStyle w:val="Titoloprincipale"/>
        <w:numPr>
          <w:ilvl w:val="0"/>
          <w:numId w:val="8"/>
        </w:numPr>
        <w:spacing w:lineRule="auto" w:line="288"/>
        <w:ind w:left="568" w:hanging="284"/>
        <w:rPr>
          <w:rFonts w:eastAsia="Calibri" w:cs="Calibri"/>
          <w:spacing w:val="0"/>
          <w:kern w:val="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20"/>
          <w:lang w:eastAsia="en-US"/>
        </w:rPr>
        <w:t>il conferimento dei dati costituisce il presupposto necessario per la regolarità del rapporto contrattuale;</w:t>
      </w:r>
    </w:p>
    <w:p>
      <w:pPr>
        <w:pStyle w:val="Titoloprincipale"/>
        <w:numPr>
          <w:ilvl w:val="0"/>
          <w:numId w:val="9"/>
        </w:numPr>
        <w:spacing w:lineRule="auto" w:line="288"/>
        <w:ind w:left="568" w:hanging="284"/>
        <w:rPr>
          <w:rFonts w:eastAsia="Calibri" w:cs="Calibri"/>
          <w:spacing w:val="0"/>
          <w:kern w:val="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20"/>
          <w:lang w:eastAsia="en-US"/>
        </w:rPr>
        <w:t>i soggetti o le categorie di soggetti ai quali i dati possono essere comunicati sono: il personale interno all’Ente implicato nel procedimento, ogni altro soggetto che abbia interesse ai sensi del D.lgs. n. 267/2000 e della L. n. 241/1990, gli organi dell’autorità giudiziaria;</w:t>
      </w:r>
    </w:p>
    <w:p>
      <w:pPr>
        <w:pStyle w:val="Titoloprincipale"/>
        <w:numPr>
          <w:ilvl w:val="0"/>
          <w:numId w:val="10"/>
        </w:numPr>
        <w:spacing w:lineRule="auto" w:line="288"/>
        <w:ind w:left="568" w:hanging="284"/>
        <w:rPr>
          <w:rFonts w:eastAsia="Calibri" w:cs="Calibri"/>
          <w:spacing w:val="0"/>
          <w:kern w:val="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20"/>
          <w:lang w:eastAsia="en-US"/>
        </w:rPr>
        <w:t>i diritti spettanti all’interessato sono quelli di cui agli artt. 12 ss. del Regolamento (UE) 2016/679, come attuato dal D.lgs. n. 101/2018.</w:t>
      </w:r>
    </w:p>
    <w:p>
      <w:pPr>
        <w:pStyle w:val="Normal"/>
        <w:spacing w:lineRule="auto" w:line="276" w:before="120" w:after="0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</w:r>
    </w:p>
    <w:p>
      <w:pPr>
        <w:pStyle w:val="Normal"/>
        <w:spacing w:lineRule="auto" w:line="276" w:before="120" w:after="0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0"/>
          <w:szCs w:val="20"/>
        </w:rPr>
        <w:t>Luogo e data</w:t>
      </w:r>
    </w:p>
    <w:p>
      <w:pPr>
        <w:pStyle w:val="Normal"/>
        <w:spacing w:lineRule="auto" w:line="276"/>
        <w:ind w:left="6237" w:hanging="2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0"/>
          <w:szCs w:val="20"/>
        </w:rPr>
        <w:t>In fede</w:t>
      </w:r>
    </w:p>
    <w:p>
      <w:pPr>
        <w:pStyle w:val="Normal"/>
        <w:spacing w:lineRule="auto" w:line="27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0"/>
          <w:szCs w:val="20"/>
        </w:rPr>
        <w:tab/>
        <w:tab/>
        <w:tab/>
        <w:tab/>
        <w:tab/>
        <w:tab/>
        <w:tab/>
        <w:t>_______________________________</w:t>
      </w:r>
    </w:p>
    <w:p>
      <w:pPr>
        <w:pStyle w:val="Normal"/>
        <w:spacing w:lineRule="auto" w:line="276" w:before="0" w:after="160"/>
        <w:jc w:val="both"/>
        <w:rPr>
          <w:rFonts w:eastAsia="Calibri" w:cs="Calibri"/>
          <w:color w:val="000000"/>
          <w:highlight w:val="lightGray"/>
        </w:rPr>
      </w:pPr>
      <w:r>
        <w:rPr>
          <w:rFonts w:eastAsia="Calibri" w:cs="Calibri"/>
          <w:color w:val="000000"/>
          <w:sz w:val="20"/>
          <w:szCs w:val="20"/>
          <w:highlight w:val="lightGray"/>
        </w:rPr>
        <w:t>IL DOCUMENTO DEVE ESSERE FIRMATO DIGITALMENTE DAL SOGGETTO BENEFICIARIO O DAL RAPPRESENTANTE LEGALE DELLA PERSONA GIURIDICA BENEFICIARIA</w:t>
      </w:r>
      <w:r>
        <w:rPr>
          <w:rStyle w:val="Richiamoallanotaapidipagina"/>
          <w:rFonts w:eastAsia="Calibri" w:cs="Calibri"/>
          <w:color w:val="000000"/>
          <w:sz w:val="20"/>
          <w:szCs w:val="20"/>
          <w:highlight w:val="lightGray"/>
        </w:rPr>
        <w:footnoteReference w:id="2"/>
      </w:r>
    </w:p>
    <w:p>
      <w:pPr>
        <w:pStyle w:val="Normal"/>
        <w:spacing w:lineRule="auto" w:line="36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cstheme="minorHAnsi"/>
          <w:b/>
          <w:color w:val="000000"/>
          <w:sz w:val="20"/>
          <w:szCs w:val="20"/>
          <w:highlight w:val="lightGray"/>
        </w:rPr>
        <w:t xml:space="preserve">N.B. </w:t>
      </w:r>
      <w:r>
        <w:rPr>
          <w:rFonts w:eastAsia="Calibri" w:cs="Calibri" w:cstheme="minorHAnsi"/>
          <w:color w:val="000000"/>
          <w:sz w:val="20"/>
          <w:szCs w:val="20"/>
          <w:highlight w:val="lightGray"/>
        </w:rPr>
        <w:t>il presente modulo, opportunamente compilato, deve essere trasformato in PDF ai fini della sottoscrizione con firma digitale del dichiarante o in alternativa si dovrà fornire copia fotostatica del documento di identità.</w:t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spacing w:before="0" w:after="160"/>
        <w:ind w:left="339" w:hanging="0"/>
        <w:rPr>
          <w:sz w:val="18"/>
          <w:szCs w:val="18"/>
        </w:rPr>
      </w:pPr>
      <w:r>
        <w:rPr>
          <w:rStyle w:val="Caratterinotaapidipagina"/>
        </w:rPr>
        <w:footnoteRef/>
      </w:r>
      <w:r>
        <w:rPr>
          <w:spacing w:val="-5"/>
          <w:sz w:val="18"/>
          <w:szCs w:val="18"/>
          <w:shd w:fill="auto" w:val="clear"/>
        </w:rPr>
        <w:t xml:space="preserve"> </w:t>
      </w:r>
      <w:r>
        <w:rPr>
          <w:rFonts w:eastAsia="Calibri" w:cs=""/>
          <w:b w:val="false"/>
          <w:bCs w:val="false"/>
          <w:i w:val="false"/>
          <w:iCs w:val="false"/>
          <w:color w:val="000000"/>
          <w:spacing w:val="-5"/>
          <w:kern w:val="0"/>
          <w:sz w:val="16"/>
          <w:szCs w:val="16"/>
          <w:shd w:fill="auto" w:val="clear"/>
          <w:lang w:val="it-IT" w:eastAsia="en-US" w:bidi="ar-SA"/>
        </w:rPr>
        <w:t xml:space="preserve"> </w:t>
      </w:r>
      <w:r>
        <w:rPr>
          <w:spacing w:val="-5"/>
          <w:sz w:val="16"/>
          <w:szCs w:val="16"/>
          <w:shd w:fill="auto" w:val="clear"/>
        </w:rPr>
        <w:t xml:space="preserve">Soggetti </w:t>
      </w:r>
      <w:r>
        <w:rPr>
          <w:sz w:val="16"/>
          <w:szCs w:val="16"/>
          <w:shd w:fill="auto" w:val="clear"/>
        </w:rPr>
        <w:t>terzi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(tra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cui</w:t>
      </w:r>
      <w:r>
        <w:rPr>
          <w:spacing w:val="-5"/>
          <w:sz w:val="16"/>
          <w:szCs w:val="16"/>
          <w:shd w:fill="auto" w:val="clear"/>
        </w:rPr>
        <w:t xml:space="preserve">  </w:t>
      </w:r>
      <w:r>
        <w:rPr>
          <w:sz w:val="16"/>
          <w:szCs w:val="16"/>
          <w:shd w:fill="auto" w:val="clear"/>
        </w:rPr>
        <w:t>i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dipendenti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del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Beneficiario,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così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come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l'eventuale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>consulente</w:t>
      </w:r>
      <w:r>
        <w:rPr>
          <w:spacing w:val="-5"/>
          <w:sz w:val="16"/>
          <w:szCs w:val="16"/>
          <w:shd w:fill="auto" w:val="clear"/>
        </w:rPr>
        <w:t xml:space="preserve"> </w:t>
      </w:r>
      <w:r>
        <w:rPr>
          <w:sz w:val="16"/>
          <w:szCs w:val="16"/>
          <w:shd w:fill="auto" w:val="clear"/>
        </w:rPr>
        <w:t xml:space="preserve">tecnico designato per lo svolgimento delle operazioni contabili, di rendicontazione, di direzione dei lavori o di altre fasi dell'esecuzione dell’intervento) </w:t>
      </w:r>
      <w:r>
        <w:rPr>
          <w:b w:val="false"/>
          <w:bCs w:val="false"/>
          <w:i/>
          <w:iCs/>
          <w:sz w:val="16"/>
          <w:szCs w:val="16"/>
          <w:shd w:fill="auto" w:val="clear"/>
        </w:rPr>
        <w:t>non possono ma</w:t>
      </w:r>
      <w:r>
        <w:rPr>
          <w:rFonts w:eastAsia="Calibri" w:cs=""/>
          <w:b w:val="false"/>
          <w:bCs w:val="false"/>
          <w:i/>
          <w:iCs/>
          <w:color w:val="000000"/>
          <w:kern w:val="0"/>
          <w:sz w:val="16"/>
          <w:szCs w:val="16"/>
          <w:shd w:fill="auto" w:val="clear"/>
          <w:lang w:val="it-IT" w:eastAsia="en-US" w:bidi="ar-SA"/>
        </w:rPr>
        <w:t>i sostituirsi nella firma al Beneficiario</w:t>
      </w:r>
      <w:r>
        <w:rPr>
          <w:rFonts w:eastAsia="Calibri" w:cs=""/>
          <w:b w:val="false"/>
          <w:bCs w:val="false"/>
          <w:i w:val="false"/>
          <w:iCs w:val="false"/>
          <w:color w:val="000000"/>
          <w:kern w:val="0"/>
          <w:sz w:val="16"/>
          <w:szCs w:val="16"/>
          <w:shd w:fill="auto" w:val="clear"/>
          <w:lang w:val="it-IT" w:eastAsia="en-US" w:bidi="ar-SA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20"/>
      <w:ind w:hanging="2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-109855</wp:posOffset>
          </wp:positionH>
          <wp:positionV relativeFrom="paragraph">
            <wp:posOffset>-278765</wp:posOffset>
          </wp:positionV>
          <wp:extent cx="1466850" cy="476250"/>
          <wp:effectExtent l="0" t="0" r="0" b="0"/>
          <wp:wrapNone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4601210</wp:posOffset>
          </wp:positionH>
          <wp:positionV relativeFrom="paragraph">
            <wp:posOffset>-329565</wp:posOffset>
          </wp:positionV>
          <wp:extent cx="1911350" cy="602615"/>
          <wp:effectExtent l="0" t="0" r="0" b="0"/>
          <wp:wrapNone/>
          <wp:docPr id="2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9915" b="0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2206625</wp:posOffset>
          </wp:positionH>
          <wp:positionV relativeFrom="paragraph">
            <wp:posOffset>-273685</wp:posOffset>
          </wp:positionV>
          <wp:extent cx="1551940" cy="470535"/>
          <wp:effectExtent l="0" t="0" r="0" b="0"/>
          <wp:wrapSquare wrapText="largest"/>
          <wp:docPr id="3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w="http://schemas.openxmlformats.org/wordprocessingml/2006/main">
  <w:zoom w:percent="82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Carattere" w:customStyle="1">
    <w:name w:val="Titolo Carattere"/>
    <w:basedOn w:val="DefaultParagraphFont"/>
    <w:link w:val="Titolo"/>
    <w:qFormat/>
    <w:rsid w:val="005771aa"/>
    <w:rPr>
      <w:rFonts w:ascii="Calibri Light" w:hAnsi="Calibri Light" w:eastAsia="Times New Roman" w:cs="Times New Roman"/>
      <w:spacing w:val="-10"/>
      <w:kern w:val="2"/>
      <w:sz w:val="56"/>
      <w:szCs w:val="56"/>
      <w:lang w:eastAsia="it-IT"/>
    </w:rPr>
  </w:style>
  <w:style w:type="character" w:styleId="ParagrafoelencoCarattere" w:customStyle="1">
    <w:name w:val="Paragrafo elenco Carattere"/>
    <w:uiPriority w:val="34"/>
    <w:qFormat/>
    <w:locked/>
    <w:rsid w:val="005771aa"/>
    <w:rPr/>
  </w:style>
  <w:style w:type="character" w:styleId="IntestazioneCarattere" w:customStyle="1">
    <w:name w:val="Intestazione Carattere"/>
    <w:basedOn w:val="DefaultParagraphFont"/>
    <w:uiPriority w:val="99"/>
    <w:qFormat/>
    <w:rsid w:val="005771aa"/>
    <w:rPr/>
  </w:style>
  <w:style w:type="character" w:styleId="PidipaginaCarattere" w:customStyle="1">
    <w:name w:val="Piè di pagina Carattere"/>
    <w:basedOn w:val="DefaultParagraphFont"/>
    <w:uiPriority w:val="99"/>
    <w:qFormat/>
    <w:rsid w:val="005771aa"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a23379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Times New Roman"/>
      <w:color w:val="auto"/>
      <w:kern w:val="0"/>
      <w:sz w:val="20"/>
      <w:szCs w:val="20"/>
      <w:lang w:val="it-IT" w:eastAsia="ar-SA" w:bidi="ar-SA"/>
    </w:rPr>
  </w:style>
  <w:style w:type="paragraph" w:styleId="ListParagraph">
    <w:name w:val="List Paragraph"/>
    <w:basedOn w:val="Normal"/>
    <w:link w:val="ParagrafoelencoCarattere"/>
    <w:uiPriority w:val="34"/>
    <w:qFormat/>
    <w:rsid w:val="00a23379"/>
    <w:pPr>
      <w:spacing w:before="0" w:after="160"/>
      <w:ind w:left="720" w:hanging="0"/>
      <w:contextualSpacing/>
    </w:pPr>
    <w:rPr/>
  </w:style>
  <w:style w:type="paragraph" w:styleId="Titoloprincipale">
    <w:name w:val="Title"/>
    <w:basedOn w:val="Normal"/>
    <w:next w:val="Normal"/>
    <w:link w:val="TitoloCarattere"/>
    <w:qFormat/>
    <w:rsid w:val="005771aa"/>
    <w:pPr>
      <w:spacing w:lineRule="auto" w:line="240" w:before="0" w:after="0"/>
      <w:ind w:firstLine="567"/>
      <w:contextualSpacing/>
      <w:jc w:val="both"/>
    </w:pPr>
    <w:rPr>
      <w:rFonts w:ascii="Calibri Light" w:hAnsi="Calibri Light" w:eastAsia="Times New Roman" w:cs="Times New Roman"/>
      <w:spacing w:val="-10"/>
      <w:kern w:val="2"/>
      <w:sz w:val="56"/>
      <w:szCs w:val="56"/>
      <w:lang w:eastAsia="it-IT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5771a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5771a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ntenutocornice" w:customStyle="1">
    <w:name w:val="Contenuto cornice"/>
    <w:basedOn w:val="Normal"/>
    <w:qFormat/>
    <w:rsid w:val="007661fb"/>
    <w:pPr>
      <w:suppressAutoHyphens w:val="true"/>
      <w:spacing w:lineRule="atLeast" w:line="1" w:before="0" w:after="0"/>
      <w:ind w:left="-1" w:hanging="1"/>
      <w:textAlignment w:val="top"/>
      <w:outlineLvl w:val="0"/>
    </w:pPr>
    <w:rPr>
      <w:rFonts w:ascii="Times New Roman" w:hAnsi="Times New Roman" w:eastAsia="Times New Roman" w:cs="Times New Roman"/>
      <w:color w:val="00000A"/>
      <w:sz w:val="20"/>
      <w:szCs w:val="20"/>
      <w:lang w:eastAsia="it-IT"/>
    </w:rPr>
  </w:style>
  <w:style w:type="paragraph" w:styleId="Notaapidipa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Application>LibreOffice/7.0.4.2$Windows_X86_64 LibreOffice_project/dcf040e67528d9187c66b2379df5ea4407429775</Application>
  <AppVersion>15.0000</AppVersion>
  <Pages>2</Pages>
  <Words>670</Words>
  <Characters>4321</Characters>
  <CharactersWithSpaces>4962</CharactersWithSpaces>
  <Paragraphs>44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2023-02-08T13:48:00Z</dcterms:created>
  <dc:creator>Giovanni Maria Santoni</dc:creator>
  <dc:description/>
  <dc:language>it-IT</dc:language>
  <cp:lastModifiedBy/>
  <cp:lastPrinted>2024-04-18T18:36:39Z</cp:lastPrinted>
  <dcterms:modified xsi:type="dcterms:W3CDTF">2024-06-20T09:17:18Z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