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widowControl w:val="false"/>
        <w:tabs>
          <w:tab w:val="clear" w:pos="708"/>
          <w:tab w:val="left" w:pos="10058" w:leader="none"/>
        </w:tabs>
        <w:ind w:left="567" w:right="-7" w:hanging="0"/>
        <w:jc w:val="right"/>
        <w:rPr>
          <w:sz w:val="24"/>
          <w:szCs w:val="24"/>
        </w:rPr>
      </w:pPr>
      <w:r>
        <w:drawing>
          <wp:anchor behindDoc="1" distT="0" distB="0" distL="0" distR="0" simplePos="0" locked="0" layoutInCell="0" allowOverlap="1" relativeHeight="2">
            <wp:simplePos x="0" y="0"/>
            <wp:positionH relativeFrom="column">
              <wp:posOffset>-623570</wp:posOffset>
            </wp:positionH>
            <wp:positionV relativeFrom="paragraph">
              <wp:posOffset>-661035</wp:posOffset>
            </wp:positionV>
            <wp:extent cx="1466850" cy="476250"/>
            <wp:effectExtent l="0" t="0" r="0" b="0"/>
            <wp:wrapNone/>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tretch>
                      <a:fillRect/>
                    </a:stretch>
                  </pic:blipFill>
                  <pic:spPr bwMode="auto">
                    <a:xfrm>
                      <a:off x="0" y="0"/>
                      <a:ext cx="1466850" cy="476250"/>
                    </a:xfrm>
                    <a:prstGeom prst="rect">
                      <a:avLst/>
                    </a:prstGeom>
                  </pic:spPr>
                </pic:pic>
              </a:graphicData>
            </a:graphic>
          </wp:anchor>
        </w:drawing>
        <w:drawing>
          <wp:anchor behindDoc="1" distT="0" distB="0" distL="0" distR="0" simplePos="0" locked="0" layoutInCell="0" allowOverlap="1" relativeHeight="3">
            <wp:simplePos x="0" y="0"/>
            <wp:positionH relativeFrom="column">
              <wp:posOffset>1912620</wp:posOffset>
            </wp:positionH>
            <wp:positionV relativeFrom="paragraph">
              <wp:posOffset>-705485</wp:posOffset>
            </wp:positionV>
            <wp:extent cx="1739900" cy="526415"/>
            <wp:effectExtent l="0" t="0" r="0" b="0"/>
            <wp:wrapSquare wrapText="largest"/>
            <wp:docPr id="2"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descr=""/>
                    <pic:cNvPicPr>
                      <a:picLocks noChangeAspect="1" noChangeArrowheads="1"/>
                    </pic:cNvPicPr>
                  </pic:nvPicPr>
                  <pic:blipFill>
                    <a:blip r:embed="rId3"/>
                    <a:stretch>
                      <a:fillRect/>
                    </a:stretch>
                  </pic:blipFill>
                  <pic:spPr bwMode="auto">
                    <a:xfrm>
                      <a:off x="0" y="0"/>
                      <a:ext cx="1739900" cy="526415"/>
                    </a:xfrm>
                    <a:prstGeom prst="rect">
                      <a:avLst/>
                    </a:prstGeom>
                  </pic:spPr>
                </pic:pic>
              </a:graphicData>
            </a:graphic>
          </wp:anchor>
        </w:drawing>
        <w:drawing>
          <wp:anchor behindDoc="1" distT="0" distB="0" distL="0" distR="0" simplePos="0" locked="0" layoutInCell="0" allowOverlap="1" relativeHeight="4">
            <wp:simplePos x="0" y="0"/>
            <wp:positionH relativeFrom="column">
              <wp:posOffset>4222115</wp:posOffset>
            </wp:positionH>
            <wp:positionV relativeFrom="paragraph">
              <wp:posOffset>-725170</wp:posOffset>
            </wp:positionV>
            <wp:extent cx="2004060" cy="559435"/>
            <wp:effectExtent l="0" t="0" r="0" b="0"/>
            <wp:wrapNone/>
            <wp:docPr id="3" name="Immagine 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6" descr="Immagine che contiene testo&#10;&#10;Descrizione generata automaticamente"/>
                    <pic:cNvPicPr>
                      <a:picLocks noChangeAspect="1" noChangeArrowheads="1"/>
                    </pic:cNvPicPr>
                  </pic:nvPicPr>
                  <pic:blipFill>
                    <a:blip r:embed="rId4"/>
                    <a:srcRect l="0" t="0" r="39915" b="0"/>
                    <a:stretch>
                      <a:fillRect/>
                    </a:stretch>
                  </pic:blipFill>
                  <pic:spPr bwMode="auto">
                    <a:xfrm>
                      <a:off x="0" y="0"/>
                      <a:ext cx="2004060" cy="559435"/>
                    </a:xfrm>
                    <a:prstGeom prst="rect">
                      <a:avLst/>
                    </a:prstGeom>
                  </pic:spPr>
                </pic:pic>
              </a:graphicData>
            </a:graphic>
          </wp:anchor>
        </w:drawing>
      </w:r>
      <w:r>
        <w:rPr>
          <w:rFonts w:ascii="Calibri" w:hAnsi="Calibri" w:asciiTheme="minorHAnsi" w:hAnsiTheme="minorHAnsi"/>
          <w:b/>
          <w:color w:val="000000"/>
          <w:sz w:val="24"/>
          <w:szCs w:val="24"/>
        </w:rPr>
        <w:t>A</w:t>
      </w:r>
      <w:r>
        <w:rPr>
          <w:rFonts w:ascii="Calibri" w:hAnsi="Calibri" w:asciiTheme="minorHAnsi" w:hAnsiTheme="minorHAnsi"/>
          <w:b/>
          <w:color w:val="000000"/>
          <w:sz w:val="24"/>
          <w:szCs w:val="24"/>
        </w:rPr>
        <w:t>LLEGATO  n. 9</w:t>
      </w:r>
    </w:p>
    <w:p>
      <w:pPr>
        <w:pStyle w:val="LOnormal"/>
        <w:widowControl w:val="false"/>
        <w:tabs>
          <w:tab w:val="clear" w:pos="708"/>
          <w:tab w:val="left" w:pos="10058" w:leader="none"/>
        </w:tabs>
        <w:ind w:left="567" w:right="-7" w:hanging="0"/>
        <w:jc w:val="right"/>
        <w:rPr>
          <w:sz w:val="24"/>
          <w:szCs w:val="24"/>
        </w:rPr>
      </w:pPr>
      <w:r>
        <w:rPr>
          <w:rFonts w:ascii="Calibri" w:hAnsi="Calibri" w:asciiTheme="minorHAnsi" w:hAnsiTheme="minorHAnsi"/>
          <w:b/>
          <w:color w:val="000000"/>
          <w:sz w:val="24"/>
          <w:szCs w:val="24"/>
        </w:rPr>
        <w:t xml:space="preserve">SCHEMA DI CONTRATTO FIDEIUSSORIO </w:t>
      </w:r>
    </w:p>
    <w:p>
      <w:pPr>
        <w:pStyle w:val="LOnormal"/>
        <w:widowControl w:val="false"/>
        <w:tabs>
          <w:tab w:val="clear" w:pos="708"/>
          <w:tab w:val="left" w:pos="10058" w:leader="none"/>
        </w:tabs>
        <w:ind w:left="567" w:right="-7" w:hanging="0"/>
        <w:jc w:val="right"/>
        <w:rPr>
          <w:sz w:val="24"/>
          <w:szCs w:val="24"/>
        </w:rPr>
      </w:pPr>
      <w:r>
        <w:rPr>
          <w:rFonts w:ascii="Calibri" w:hAnsi="Calibri" w:asciiTheme="minorHAnsi" w:hAnsiTheme="minorHAnsi"/>
          <w:b/>
          <w:color w:val="000000"/>
          <w:sz w:val="24"/>
          <w:szCs w:val="24"/>
        </w:rPr>
        <w:t xml:space="preserve">PER </w:t>
      </w:r>
      <w:r>
        <w:rPr>
          <w:rFonts w:eastAsia="Times New Roman" w:cs="Times New Roman" w:ascii="Calibri" w:hAnsi="Calibri" w:asciiTheme="minorHAnsi" w:hAnsiTheme="minorHAnsi"/>
          <w:b/>
          <w:color w:val="000000"/>
          <w:sz w:val="24"/>
          <w:szCs w:val="24"/>
          <w:lang w:eastAsia="it-IT"/>
        </w:rPr>
        <w:t>I CONTRIBUTI</w:t>
      </w:r>
      <w:r>
        <w:rPr>
          <w:rFonts w:ascii="Calibri" w:hAnsi="Calibri" w:asciiTheme="minorHAnsi" w:hAnsiTheme="minorHAnsi"/>
          <w:b/>
          <w:color w:val="000000"/>
          <w:sz w:val="24"/>
          <w:szCs w:val="24"/>
        </w:rPr>
        <w:t xml:space="preserve"> DA PARTE DELLA REGIONE </w:t>
      </w:r>
      <w:r>
        <w:rPr>
          <w:rFonts w:eastAsia="Times New Roman" w:cs="Times New Roman" w:ascii="Calibri" w:hAnsi="Calibri" w:asciiTheme="minorHAnsi" w:hAnsiTheme="minorHAnsi"/>
          <w:b/>
          <w:color w:val="000000"/>
          <w:sz w:val="24"/>
          <w:szCs w:val="24"/>
          <w:lang w:eastAsia="it-IT"/>
        </w:rPr>
        <w:t>PIEMONTE</w:t>
      </w:r>
    </w:p>
    <w:p>
      <w:pPr>
        <w:pStyle w:val="LOnormal"/>
        <w:widowControl w:val="false"/>
        <w:tabs>
          <w:tab w:val="clear" w:pos="708"/>
          <w:tab w:val="left" w:pos="10058" w:leader="none"/>
        </w:tabs>
        <w:ind w:left="567" w:right="-7" w:hanging="0"/>
        <w:jc w:val="right"/>
        <w:rPr>
          <w:rFonts w:ascii="Calibri" w:hAnsi="Calibri" w:asciiTheme="minorHAnsi" w:hAnsiTheme="minorHAnsi"/>
          <w:color w:val="000000"/>
          <w:sz w:val="20"/>
          <w:szCs w:val="20"/>
        </w:rPr>
      </w:pPr>
      <w:r>
        <w:rPr>
          <w:rFonts w:asciiTheme="minorHAnsi" w:hAnsiTheme="minorHAnsi" w:ascii="Calibri" w:hAnsi="Calibri"/>
          <w:color w:val="000000"/>
          <w:sz w:val="20"/>
          <w:szCs w:val="20"/>
        </w:rPr>
      </w:r>
    </w:p>
    <w:p>
      <w:pPr>
        <w:pStyle w:val="LOnormal"/>
        <w:widowControl w:val="false"/>
        <w:ind w:left="284" w:right="590" w:hanging="0"/>
        <w:jc w:val="right"/>
        <w:rPr>
          <w:rFonts w:ascii="Calibri" w:hAnsi="Calibri" w:asciiTheme="minorHAnsi" w:hAnsiTheme="minorHAnsi"/>
          <w:b/>
          <w:b/>
          <w:color w:val="000000"/>
          <w:sz w:val="20"/>
          <w:szCs w:val="20"/>
        </w:rPr>
      </w:pPr>
      <w:r>
        <w:rPr>
          <w:rFonts w:asciiTheme="minorHAnsi" w:hAnsiTheme="minorHAnsi" w:ascii="Calibri" w:hAnsi="Calibri"/>
          <w:b/>
          <w:color w:val="000000"/>
          <w:sz w:val="20"/>
          <w:szCs w:val="20"/>
        </w:rPr>
      </w:r>
    </w:p>
    <w:p>
      <w:pPr>
        <w:pStyle w:val="LOnormal"/>
        <w:widowControl w:val="false"/>
        <w:suppressAutoHyphens w:val="true"/>
        <w:bidi w:val="0"/>
        <w:spacing w:before="0" w:after="0"/>
        <w:ind w:left="5499" w:right="0" w:hanging="0"/>
        <w:jc w:val="right"/>
        <w:rPr>
          <w:sz w:val="22"/>
          <w:szCs w:val="22"/>
        </w:rPr>
      </w:pPr>
      <w:r>
        <w:rPr>
          <w:rFonts w:eastAsia="Times New Roman" w:cs="Times New Roman" w:ascii="Calibri" w:hAnsi="Calibri" w:asciiTheme="minorHAnsi" w:hAnsiTheme="minorHAnsi"/>
          <w:b/>
          <w:color w:val="000000"/>
          <w:kern w:val="0"/>
          <w:sz w:val="22"/>
          <w:szCs w:val="22"/>
          <w:lang w:val="it-IT" w:eastAsia="it-IT" w:bidi="ar-SA"/>
        </w:rPr>
        <w:t xml:space="preserve">Alla Spett.le </w:t>
      </w:r>
      <w:r>
        <w:rPr>
          <w:rFonts w:ascii="Calibri" w:hAnsi="Calibri" w:asciiTheme="minorHAnsi" w:hAnsiTheme="minorHAnsi"/>
          <w:b/>
          <w:color w:val="000000"/>
          <w:sz w:val="22"/>
          <w:szCs w:val="22"/>
        </w:rPr>
        <w:t xml:space="preserve">Regione </w:t>
      </w:r>
      <w:r>
        <w:rPr>
          <w:rFonts w:eastAsia="Times New Roman" w:cs="Times New Roman" w:ascii="Calibri" w:hAnsi="Calibri" w:asciiTheme="minorHAnsi" w:hAnsiTheme="minorHAnsi"/>
          <w:b/>
          <w:color w:val="000000"/>
          <w:sz w:val="22"/>
          <w:szCs w:val="22"/>
          <w:lang w:eastAsia="it-IT"/>
        </w:rPr>
        <w:t>Piemonte</w:t>
      </w:r>
    </w:p>
    <w:p>
      <w:pPr>
        <w:pStyle w:val="LOnormal"/>
        <w:widowControl w:val="false"/>
        <w:suppressAutoHyphens w:val="true"/>
        <w:bidi w:val="0"/>
        <w:spacing w:before="0" w:after="0"/>
        <w:ind w:left="5499" w:right="0" w:hanging="0"/>
        <w:jc w:val="right"/>
        <w:rPr>
          <w:sz w:val="22"/>
          <w:szCs w:val="22"/>
        </w:rPr>
      </w:pPr>
      <w:r>
        <w:rPr>
          <w:rFonts w:eastAsia="Times New Roman" w:cs="Times New Roman" w:ascii="Calibri" w:hAnsi="Calibri"/>
          <w:b/>
          <w:color w:val="000000"/>
          <w:sz w:val="22"/>
          <w:szCs w:val="22"/>
          <w:lang w:eastAsia="it-IT"/>
        </w:rPr>
        <w:t>Settore Valorizzazione del Patrimonio Culturale, Musei e Siti UNESCO</w:t>
      </w:r>
    </w:p>
    <w:p>
      <w:pPr>
        <w:pStyle w:val="Normal"/>
        <w:widowControl w:val="false"/>
        <w:ind w:left="4678" w:right="0" w:hanging="2"/>
        <w:jc w:val="right"/>
        <w:rPr>
          <w:sz w:val="22"/>
          <w:szCs w:val="22"/>
        </w:rPr>
      </w:pPr>
      <w:r>
        <w:rPr>
          <w:rFonts w:eastAsia="Times New Roman" w:cs="Times New Roman" w:ascii="Calibri" w:hAnsi="Calibri" w:asciiTheme="minorHAnsi" w:hAnsiTheme="minorHAnsi"/>
          <w:color w:val="000000"/>
          <w:sz w:val="22"/>
          <w:szCs w:val="22"/>
          <w:u w:val="none"/>
          <w:lang w:eastAsia="it-IT"/>
        </w:rPr>
        <w:tab/>
        <w:tab/>
        <w:t xml:space="preserve">  </w:t>
      </w:r>
      <w:r>
        <w:rPr>
          <w:rFonts w:eastAsia="Times New Roman" w:cs="Times New Roman" w:ascii="Calibri" w:hAnsi="Calibri" w:asciiTheme="minorHAnsi" w:hAnsiTheme="minorHAnsi"/>
          <w:b/>
          <w:bCs/>
          <w:color w:val="000000"/>
          <w:sz w:val="22"/>
          <w:szCs w:val="22"/>
          <w:u w:val="none"/>
          <w:lang w:eastAsia="it-IT"/>
        </w:rPr>
        <w:t>musei-sitiunesco@cert.regione.piemonte.it</w:t>
      </w:r>
    </w:p>
    <w:p>
      <w:pPr>
        <w:pStyle w:val="LOnormal"/>
        <w:widowControl w:val="false"/>
        <w:ind w:left="284" w:right="591" w:hanging="0"/>
        <w:rPr>
          <w:rFonts w:ascii="Calibri" w:hAnsi="Calibri" w:asciiTheme="minorHAnsi" w:hAnsiTheme="minorHAnsi"/>
          <w:color w:val="000000"/>
          <w:sz w:val="20"/>
          <w:szCs w:val="20"/>
        </w:rPr>
      </w:pPr>
      <w:r>
        <w:rPr>
          <w:rFonts w:asciiTheme="minorHAnsi" w:hAnsiTheme="minorHAnsi" w:ascii="Calibri" w:hAnsi="Calibri"/>
          <w:color w:val="000000"/>
          <w:sz w:val="20"/>
          <w:szCs w:val="20"/>
        </w:rPr>
      </w:r>
    </w:p>
    <w:p>
      <w:pPr>
        <w:pStyle w:val="LOnormal"/>
        <w:widowControl w:val="false"/>
        <w:spacing w:before="0" w:after="284"/>
        <w:ind w:left="284" w:right="591" w:hanging="0"/>
        <w:jc w:val="both"/>
        <w:rPr>
          <w:rFonts w:ascii="Calibri" w:hAnsi="Calibri"/>
          <w:sz w:val="20"/>
          <w:szCs w:val="20"/>
        </w:rPr>
      </w:pPr>
      <w:r>
        <w:rPr>
          <w:rFonts w:ascii="Calibri" w:hAnsi="Calibri" w:asciiTheme="minorHAnsi" w:hAnsiTheme="minorHAnsi"/>
          <w:color w:val="000000"/>
          <w:sz w:val="20"/>
          <w:szCs w:val="20"/>
        </w:rPr>
        <w:t>Premesso che:</w:t>
      </w:r>
    </w:p>
    <w:p>
      <w:pPr>
        <w:pStyle w:val="LOnormal"/>
        <w:widowControl w:val="false"/>
        <w:numPr>
          <w:ilvl w:val="0"/>
          <w:numId w:val="2"/>
        </w:numPr>
        <w:suppressAutoHyphens w:val="true"/>
        <w:bidi w:val="0"/>
        <w:spacing w:before="0" w:after="284"/>
        <w:ind w:left="737" w:right="0" w:hanging="340"/>
        <w:jc w:val="both"/>
        <w:rPr>
          <w:rFonts w:ascii="Calibri" w:hAnsi="Calibri"/>
          <w:sz w:val="20"/>
          <w:szCs w:val="20"/>
        </w:rPr>
      </w:pPr>
      <w:r>
        <w:rPr>
          <w:rFonts w:eastAsia="Calibri" w:cs="Calibri" w:ascii="Calibri" w:hAnsi="Calibri"/>
          <w:color w:val="000000"/>
          <w:kern w:val="0"/>
          <w:sz w:val="20"/>
          <w:szCs w:val="20"/>
          <w:lang w:val="it-IT" w:eastAsia="it-IT" w:bidi="ar-SA"/>
        </w:rPr>
        <w:t xml:space="preserve">con D.G.R. n. 3-4894 del 20/04/2022 e con D.D. n.52 del 21/04/2022, con il quale la Regione Piemonte e  il </w:t>
      </w:r>
      <w:r>
        <w:rPr>
          <w:rFonts w:eastAsia="Calibri" w:cs="Calibri" w:ascii="Calibri" w:hAnsi="Calibri"/>
          <w:b/>
          <w:color w:val="000000"/>
          <w:kern w:val="0"/>
          <w:sz w:val="20"/>
          <w:szCs w:val="20"/>
          <w:lang w:val="it-IT" w:eastAsia="it-IT" w:bidi="ar-SA"/>
        </w:rPr>
        <w:t>Settore Valorizzazione del Patrimonio Culturale, Musei e Siti UNESCO della Regione Piemonte</w:t>
      </w:r>
      <w:r>
        <w:rPr>
          <w:rFonts w:eastAsia="Calibri" w:cs="Calibri" w:ascii="Calibri" w:hAnsi="Calibri"/>
          <w:color w:val="000000"/>
          <w:kern w:val="0"/>
          <w:sz w:val="20"/>
          <w:szCs w:val="20"/>
          <w:lang w:val="it-IT" w:eastAsia="it-IT" w:bidi="ar-SA"/>
        </w:rPr>
        <w:t xml:space="preserve"> ha provveduto all’approvazione dell’</w:t>
      </w:r>
      <w:r>
        <w:rPr>
          <w:rFonts w:eastAsia="Calibri" w:cs="Calibri" w:ascii="Calibri" w:hAnsi="Calibri"/>
          <w:i/>
          <w:iCs/>
          <w:color w:val="000000"/>
          <w:kern w:val="0"/>
          <w:sz w:val="20"/>
          <w:szCs w:val="20"/>
          <w:lang w:val="it-IT" w:eastAsia="it-IT" w:bidi="ar-SA"/>
        </w:rPr>
        <w:t xml:space="preserve">Avviso pubblico per la presentazione di proposte di intervento per il restauro e la valorizzazione del patrimonio architettonico e </w:t>
      </w:r>
      <w:r>
        <w:rPr>
          <w:rFonts w:ascii="Calibri" w:hAnsi="Calibri" w:asciiTheme="minorHAnsi" w:hAnsiTheme="minorHAnsi"/>
          <w:i/>
          <w:iCs/>
          <w:color w:val="000000"/>
          <w:sz w:val="20"/>
          <w:szCs w:val="20"/>
        </w:rPr>
        <w:t>paesaggistico rurale da finanziare nell’ambito del PNRR [M1.C3 – INVESTIMENTO 2.2] finanziato dall’Unione europea – NextGenerationEU</w:t>
      </w:r>
      <w:r>
        <w:rPr>
          <w:rFonts w:ascii="Calibri" w:hAnsi="Calibri" w:asciiTheme="minorHAnsi" w:hAnsiTheme="minorHAnsi"/>
          <w:color w:val="000000"/>
          <w:sz w:val="20"/>
          <w:szCs w:val="20"/>
        </w:rPr>
        <w:t>;</w:t>
      </w:r>
    </w:p>
    <w:p>
      <w:pPr>
        <w:pStyle w:val="Normal"/>
        <w:numPr>
          <w:ilvl w:val="0"/>
          <w:numId w:val="2"/>
        </w:numPr>
        <w:spacing w:before="0" w:after="284"/>
        <w:jc w:val="both"/>
        <w:rPr>
          <w:rFonts w:ascii="Calibri" w:hAnsi="Calibri"/>
          <w:sz w:val="20"/>
          <w:szCs w:val="20"/>
        </w:rPr>
      </w:pPr>
      <w:r>
        <w:rPr>
          <w:rFonts w:cs="Calibri" w:ascii="Calibri" w:hAnsi="Calibri" w:asciiTheme="minorHAnsi" w:hAnsiTheme="minorHAnsi"/>
          <w:sz w:val="20"/>
          <w:szCs w:val="20"/>
        </w:rPr>
        <w:t>con D.D. n. ___ del ____________, come richiamato all’art. 1 dell’Atto d’obblighi sottoscritto digitalmente in data___/____/____ si è provveduto alla assegnazione delle risorse finanziarie al Soggetto Beneficiario _____________________ a titolo di contributo finanziario per la realizzazione dell’intervento, a v</w:t>
      </w:r>
      <w:r>
        <w:rPr>
          <w:rFonts w:cs="Calibri" w:ascii="Calibri" w:hAnsi="Calibri" w:asciiTheme="minorHAnsi" w:hAnsiTheme="minorHAnsi"/>
          <w:sz w:val="20"/>
          <w:szCs w:val="20"/>
          <w:shd w:fill="auto" w:val="clear"/>
        </w:rPr>
        <w:t>alere sulla copertura finanziaria di cui alla  D.G.R. n. 3-4894 del 20/04/2022 e in attuazione del D.M. n. 107 del 18/03/2022,  per la somma di Euro ___________;</w:t>
      </w:r>
    </w:p>
    <w:p>
      <w:pPr>
        <w:pStyle w:val="Normal"/>
        <w:numPr>
          <w:ilvl w:val="0"/>
          <w:numId w:val="2"/>
        </w:numPr>
        <w:spacing w:before="0" w:after="284"/>
        <w:jc w:val="both"/>
        <w:rPr>
          <w:rFonts w:ascii="Calibri" w:hAnsi="Calibri"/>
          <w:sz w:val="20"/>
          <w:szCs w:val="20"/>
        </w:rPr>
      </w:pPr>
      <w:r>
        <w:rPr>
          <w:rFonts w:ascii="Calibri" w:hAnsi="Calibri" w:asciiTheme="minorHAnsi" w:hAnsiTheme="minorHAnsi"/>
          <w:color w:val="000000"/>
          <w:sz w:val="20"/>
          <w:szCs w:val="20"/>
          <w:shd w:fill="auto" w:val="clear"/>
        </w:rPr>
        <w:t xml:space="preserve">la concessione e la revoca totale o parziale </w:t>
      </w:r>
      <w:r>
        <w:rPr>
          <w:rFonts w:ascii="Calibri" w:hAnsi="Calibri" w:asciiTheme="minorHAnsi" w:hAnsiTheme="minorHAnsi"/>
          <w:color w:val="000000"/>
          <w:sz w:val="20"/>
          <w:szCs w:val="20"/>
        </w:rPr>
        <w:t xml:space="preserve">delle agevolazioni finanziarie, nonché le condizioni di ammissibilità delle spese, sono regolamentate nell’Atto d’obblighi, sottoscritto in data </w:t>
      </w:r>
      <w:r>
        <w:rPr>
          <w:rFonts w:cs="Calibri" w:ascii="Calibri" w:hAnsi="Calibri" w:asciiTheme="minorHAnsi" w:hAnsiTheme="minorHAnsi"/>
          <w:sz w:val="20"/>
          <w:szCs w:val="20"/>
        </w:rPr>
        <w:t>___/____/____</w:t>
      </w:r>
      <w:r>
        <w:rPr>
          <w:rFonts w:ascii="Calibri" w:hAnsi="Calibri" w:asciiTheme="minorHAnsi" w:hAnsiTheme="minorHAnsi"/>
          <w:color w:val="000000"/>
          <w:sz w:val="20"/>
          <w:szCs w:val="20"/>
        </w:rPr>
        <w:t xml:space="preserve"> e, laddove non previsto, sono disciplinate da specifica normativa, nonché dalle disposizioni di legge sulle fattispecie di revoca dei contributi pubblici e relative circolari esplicative;</w:t>
      </w:r>
    </w:p>
    <w:p>
      <w:pPr>
        <w:pStyle w:val="Normal"/>
        <w:numPr>
          <w:ilvl w:val="0"/>
          <w:numId w:val="2"/>
        </w:numPr>
        <w:spacing w:before="0" w:after="56"/>
        <w:jc w:val="both"/>
        <w:rPr>
          <w:rFonts w:ascii="Calibri" w:hAnsi="Calibri"/>
          <w:sz w:val="20"/>
          <w:szCs w:val="20"/>
        </w:rPr>
      </w:pPr>
      <w:r>
        <w:rPr>
          <w:rFonts w:ascii="Calibri" w:hAnsi="Calibri" w:asciiTheme="minorHAnsi" w:hAnsiTheme="minorHAnsi"/>
          <w:i/>
          <w:iCs/>
          <w:color w:val="000000"/>
          <w:sz w:val="20"/>
          <w:szCs w:val="20"/>
        </w:rPr>
        <w:t xml:space="preserve">(per le persone fisiche) </w:t>
      </w:r>
      <w:r>
        <w:rPr>
          <w:rFonts w:ascii="Calibri" w:hAnsi="Calibri" w:asciiTheme="minorHAnsi" w:hAnsiTheme="minorHAnsi"/>
          <w:color w:val="000000"/>
          <w:sz w:val="20"/>
          <w:szCs w:val="20"/>
        </w:rPr>
        <w:t xml:space="preserve">il Soggetto Beneficiario _________________________ (in seguito indicato per brevità “Contraente”), residente in ____________ prov. _________  Via ______________, con Cod. Fiscale __________________ </w:t>
      </w:r>
    </w:p>
    <w:p>
      <w:pPr>
        <w:pStyle w:val="Normal"/>
        <w:spacing w:before="0" w:after="56"/>
        <w:ind w:left="720" w:hanging="0"/>
        <w:jc w:val="both"/>
        <w:rPr>
          <w:rFonts w:ascii="Calibri" w:hAnsi="Calibri"/>
          <w:sz w:val="20"/>
          <w:szCs w:val="20"/>
        </w:rPr>
      </w:pPr>
      <w:r>
        <w:rPr>
          <w:rFonts w:ascii="Calibri" w:hAnsi="Calibri" w:asciiTheme="minorHAnsi" w:hAnsiTheme="minorHAnsi"/>
          <w:color w:val="000000"/>
          <w:sz w:val="20"/>
          <w:szCs w:val="20"/>
        </w:rPr>
        <w:t>oppure</w:t>
      </w:r>
    </w:p>
    <w:p>
      <w:pPr>
        <w:pStyle w:val="Normal"/>
        <w:spacing w:before="0" w:after="56"/>
        <w:ind w:left="720" w:hanging="0"/>
        <w:jc w:val="both"/>
        <w:rPr>
          <w:rFonts w:ascii="Calibri" w:hAnsi="Calibri"/>
          <w:sz w:val="20"/>
          <w:szCs w:val="20"/>
        </w:rPr>
      </w:pPr>
      <w:r>
        <w:rPr>
          <w:rFonts w:ascii="Calibri" w:hAnsi="Calibri" w:asciiTheme="minorHAnsi" w:hAnsiTheme="minorHAnsi"/>
          <w:i/>
          <w:iCs/>
          <w:color w:val="000000"/>
          <w:sz w:val="20"/>
          <w:szCs w:val="20"/>
        </w:rPr>
        <w:t xml:space="preserve">(per le imprese e le persone giuridiche) </w:t>
      </w:r>
      <w:r>
        <w:rPr>
          <w:rFonts w:ascii="Calibri" w:hAnsi="Calibri" w:asciiTheme="minorHAnsi" w:hAnsiTheme="minorHAnsi"/>
          <w:color w:val="000000"/>
          <w:sz w:val="20"/>
          <w:szCs w:val="20"/>
        </w:rPr>
        <w:t xml:space="preserve">con sede legale in .........................., partita IVA .................................., iscritta presso il Registro delle Imprese di .................... al n. .............. di codice fiscale........................................ ed al n. ............... del Repertorio Economico Amministrativo </w:t>
      </w:r>
    </w:p>
    <w:p>
      <w:pPr>
        <w:pStyle w:val="Normal"/>
        <w:spacing w:before="0" w:after="284"/>
        <w:ind w:left="720" w:hanging="0"/>
        <w:jc w:val="both"/>
        <w:rPr>
          <w:rFonts w:ascii="Calibri" w:hAnsi="Calibri"/>
          <w:sz w:val="20"/>
          <w:szCs w:val="20"/>
        </w:rPr>
      </w:pPr>
      <w:r>
        <w:rPr>
          <w:rFonts w:ascii="Calibri" w:hAnsi="Calibri" w:asciiTheme="minorHAnsi" w:hAnsiTheme="minorHAnsi"/>
          <w:color w:val="000000"/>
          <w:sz w:val="20"/>
          <w:szCs w:val="20"/>
        </w:rPr>
        <w:t xml:space="preserve">nell'ambito dell’Avviso di cui al punto a) è stata ammessa alle agevolazioni finanziarie previste dalla </w:t>
      </w:r>
      <w:r>
        <w:rPr>
          <w:rFonts w:eastAsia="Calibri" w:cs="Calibri" w:ascii="Calibri" w:hAnsi="Calibri"/>
          <w:color w:val="000000"/>
          <w:sz w:val="20"/>
          <w:szCs w:val="20"/>
        </w:rPr>
        <w:t>DGR n. 3-4894 del 20/04/2022</w:t>
      </w:r>
      <w:r>
        <w:rPr>
          <w:rFonts w:ascii="Calibri" w:hAnsi="Calibri" w:asciiTheme="minorHAnsi" w:hAnsiTheme="minorHAnsi"/>
          <w:color w:val="000000"/>
          <w:sz w:val="20"/>
          <w:szCs w:val="20"/>
        </w:rPr>
        <w:t xml:space="preserve"> per la realizzazione del Progetto “.............................”, per il quale è stato assegnato un contributo complessivo massimo di Euro .......................... a fronte di un costo totale di progetto pari ad Euro_______________; il contributo complessivo  massimo è da rendere disponibile in n. 2 quote (la prima a titolo di SAL, la seconda a saldo dell’intera spesa rendicontata ammissibile) oppure in un’unica soluzione;</w:t>
      </w:r>
    </w:p>
    <w:p>
      <w:pPr>
        <w:pStyle w:val="LOnormal"/>
        <w:widowControl w:val="false"/>
        <w:numPr>
          <w:ilvl w:val="0"/>
          <w:numId w:val="2"/>
        </w:numPr>
        <w:suppressAutoHyphens w:val="true"/>
        <w:bidi w:val="0"/>
        <w:spacing w:before="0" w:after="284"/>
        <w:ind w:left="737" w:right="0" w:hanging="340"/>
        <w:jc w:val="both"/>
        <w:rPr>
          <w:rFonts w:ascii="Calibri" w:hAnsi="Calibri"/>
          <w:sz w:val="20"/>
          <w:szCs w:val="20"/>
        </w:rPr>
      </w:pPr>
      <w:r>
        <w:rPr>
          <w:rFonts w:ascii="Calibri" w:hAnsi="Calibri" w:asciiTheme="minorHAnsi" w:hAnsiTheme="minorHAnsi"/>
          <w:color w:val="000000"/>
          <w:sz w:val="20"/>
          <w:szCs w:val="20"/>
        </w:rPr>
        <w:t>la prima  quota di contributo può essere erogata su richiesta del “Contraente”, previa presentazione di fideiussione bancaria o polizza assicurativa o fideiussoria irrevocabile, incondizionata ed escutibile a prima richiesta, d'importo pari alla somma da erogare e della durata indicata al successivo art. 2, a garanzia dell'eventuale richiesta di restituzione della somma stessa o parte di essa più interessi e spese che risulteranno dovute secondo le condizioni, i termini e le modalità stabiliti dalla normativa, in conformità con i sopra richiamati provvedimenti amministrativi (oppure la quota di contributo può essere erogata su richiesta del Beneficiario, previa presentazione di fideiussione bancaria o polizza assicurativa o fideiussoria irrevocabile, incondizionata ed escutibile a prima richiesta, d'importo pari alla somma da erogare e della durata indicata al successivo art. 2, a garanzia dell'eventuale richiesta di restituzione della somma stessa o parte di essa più interessi e spese che risulteranno dovute secondo le condizioni, i termini e le modalità stabiliti dalla normativa, in conformità con i sopra richiamati provvedimenti amministrativi);</w:t>
      </w:r>
    </w:p>
    <w:p>
      <w:pPr>
        <w:pStyle w:val="LOnormal"/>
        <w:widowControl w:val="false"/>
        <w:numPr>
          <w:ilvl w:val="0"/>
          <w:numId w:val="2"/>
        </w:numPr>
        <w:spacing w:before="0" w:after="284"/>
        <w:ind w:left="720" w:right="591" w:hanging="360"/>
        <w:jc w:val="both"/>
        <w:rPr>
          <w:rFonts w:ascii="Calibri" w:hAnsi="Calibri"/>
          <w:sz w:val="20"/>
          <w:szCs w:val="20"/>
        </w:rPr>
      </w:pPr>
      <w:r>
        <w:rPr>
          <w:rFonts w:ascii="Calibri" w:hAnsi="Calibri" w:asciiTheme="minorHAnsi" w:hAnsiTheme="minorHAnsi"/>
          <w:color w:val="000000"/>
          <w:sz w:val="20"/>
          <w:szCs w:val="20"/>
        </w:rPr>
        <w:t xml:space="preserve">il Contraente intende richiedere </w:t>
      </w:r>
      <w:r>
        <w:rPr>
          <w:rFonts w:eastAsia="Times New Roman" w:cs="Times New Roman" w:ascii="Calibri" w:hAnsi="Calibri" w:asciiTheme="minorHAnsi" w:hAnsiTheme="minorHAnsi"/>
          <w:color w:val="000000"/>
          <w:sz w:val="20"/>
          <w:szCs w:val="20"/>
          <w:lang w:eastAsia="it-IT"/>
        </w:rPr>
        <w:t>la</w:t>
      </w:r>
      <w:r>
        <w:rPr>
          <w:rFonts w:ascii="Calibri" w:hAnsi="Calibri" w:asciiTheme="minorHAnsi" w:hAnsiTheme="minorHAnsi"/>
          <w:color w:val="000000"/>
          <w:sz w:val="20"/>
          <w:szCs w:val="20"/>
        </w:rPr>
        <w:t xml:space="preserve"> prima quota delle agevolazioni per l’importo di € ............... pari al 50% del contributo finanziario massimo concesso;</w:t>
      </w:r>
    </w:p>
    <w:p>
      <w:pPr>
        <w:pStyle w:val="LOnormal"/>
        <w:widowControl w:val="false"/>
        <w:numPr>
          <w:ilvl w:val="0"/>
          <w:numId w:val="2"/>
        </w:numPr>
        <w:spacing w:before="0" w:after="284"/>
        <w:ind w:left="720" w:right="591" w:hanging="360"/>
        <w:jc w:val="both"/>
        <w:rPr>
          <w:rFonts w:ascii="Calibri" w:hAnsi="Calibri"/>
          <w:sz w:val="20"/>
          <w:szCs w:val="20"/>
        </w:rPr>
      </w:pPr>
      <w:r>
        <w:rPr>
          <w:rFonts w:ascii="Calibri" w:hAnsi="Calibri" w:asciiTheme="minorHAnsi" w:hAnsiTheme="minorHAnsi"/>
          <w:color w:val="000000"/>
          <w:sz w:val="20"/>
          <w:szCs w:val="20"/>
        </w:rPr>
        <w:t>il presente atto è redatto in conformità alle disposizioni contenute nelle norme e negli atti presupposti, come sopra meglio indicati, nonché allo schema di garanzia fideiussoria previsto dalle linee guida per la attuazione e rendicontazione dei progetti di cui all’Avviso in oggetto, approvate con atto dirigenziale n.____ del ___/ __/2023;</w:t>
      </w:r>
    </w:p>
    <w:p>
      <w:pPr>
        <w:pStyle w:val="LOnormal"/>
        <w:widowControl w:val="false"/>
        <w:numPr>
          <w:ilvl w:val="0"/>
          <w:numId w:val="2"/>
        </w:numPr>
        <w:spacing w:before="0" w:after="284"/>
        <w:ind w:left="720" w:right="591" w:hanging="360"/>
        <w:jc w:val="both"/>
        <w:rPr>
          <w:rFonts w:ascii="Calibri" w:hAnsi="Calibri"/>
          <w:sz w:val="20"/>
          <w:szCs w:val="20"/>
        </w:rPr>
      </w:pPr>
      <w:r>
        <w:rPr>
          <w:rFonts w:ascii="Calibri" w:hAnsi="Calibri" w:asciiTheme="minorHAnsi" w:hAnsiTheme="minorHAnsi"/>
          <w:color w:val="000000"/>
          <w:sz w:val="20"/>
          <w:szCs w:val="20"/>
        </w:rPr>
        <w:t>la Banca ....................................../Società di assicurazione ............/Società finanziaria ..................... ha preso visione del progetto per la realizzazione dell’intervento, considerato ammissibile a finanziamento per effetto degli atti già citati in premessa e dei relativi atti presupposti e conseguenti, ed è perfettamente al corrente di tutte le condizioni di revoca totale o parziale del contributo, così come riportate nella relativa normativa di riferimento</w:t>
      </w:r>
      <w:r>
        <w:rPr>
          <w:rStyle w:val="Richiamoallanotaapidipagina"/>
          <w:rFonts w:ascii="Calibri" w:hAnsi="Calibri" w:asciiTheme="minorHAnsi" w:hAnsiTheme="minorHAnsi"/>
          <w:color w:val="000000"/>
          <w:sz w:val="20"/>
          <w:szCs w:val="20"/>
        </w:rPr>
        <w:footnoteReference w:id="2"/>
      </w:r>
      <w:r>
        <w:rPr>
          <w:rFonts w:ascii="Calibri" w:hAnsi="Calibri" w:asciiTheme="minorHAnsi" w:hAnsiTheme="minorHAnsi"/>
          <w:color w:val="000000"/>
          <w:sz w:val="20"/>
          <w:szCs w:val="20"/>
        </w:rPr>
        <w:t>;</w:t>
      </w:r>
    </w:p>
    <w:p>
      <w:pPr>
        <w:pStyle w:val="LOnormal"/>
        <w:widowControl w:val="false"/>
        <w:numPr>
          <w:ilvl w:val="0"/>
          <w:numId w:val="2"/>
        </w:numPr>
        <w:spacing w:before="0" w:after="284"/>
        <w:ind w:left="720" w:right="591" w:hanging="360"/>
        <w:jc w:val="both"/>
        <w:rPr>
          <w:rFonts w:ascii="Calibri" w:hAnsi="Calibri"/>
          <w:sz w:val="20"/>
          <w:szCs w:val="20"/>
        </w:rPr>
      </w:pPr>
      <w:r>
        <w:rPr>
          <w:rFonts w:ascii="Calibri" w:hAnsi="Calibri" w:asciiTheme="minorHAnsi" w:hAnsiTheme="minorHAnsi"/>
          <w:color w:val="000000"/>
          <w:sz w:val="20"/>
          <w:szCs w:val="20"/>
        </w:rPr>
        <w:t xml:space="preserve">alle garanzie a favore della Regione </w:t>
      </w:r>
      <w:r>
        <w:rPr>
          <w:rFonts w:eastAsia="Times New Roman" w:cs="Times New Roman" w:ascii="Calibri" w:hAnsi="Calibri" w:asciiTheme="minorHAnsi" w:hAnsiTheme="minorHAnsi"/>
          <w:color w:val="000000"/>
          <w:sz w:val="20"/>
          <w:szCs w:val="20"/>
          <w:lang w:eastAsia="it-IT"/>
        </w:rPr>
        <w:t xml:space="preserve">Piemonte - </w:t>
      </w:r>
      <w:r>
        <w:rPr>
          <w:rFonts w:eastAsia="Times New Roman" w:cs="Times New Roman" w:ascii="Calibri" w:hAnsi="Calibri" w:asciiTheme="minorHAnsi" w:hAnsiTheme="minorHAnsi"/>
          <w:b/>
          <w:color w:val="000000"/>
          <w:sz w:val="20"/>
          <w:szCs w:val="20"/>
          <w:lang w:eastAsia="it-IT"/>
        </w:rPr>
        <w:t>Settore Valorizzazione del Patrimonio Culturale, Musei e Siti UNESCO</w:t>
      </w:r>
      <w:r>
        <w:rPr>
          <w:rFonts w:ascii="Calibri" w:hAnsi="Calibri" w:asciiTheme="minorHAnsi" w:hAnsiTheme="minorHAnsi"/>
          <w:color w:val="000000"/>
          <w:sz w:val="20"/>
          <w:szCs w:val="20"/>
        </w:rPr>
        <w:t xml:space="preserve"> di cui al presente atto si applica la normativa prevista dall’articolo 1 della legge 10 giugno 1982 n. 348 e dall’art. 24, commi 32 e 33, della legge 27 dicembre 1997 n. 449, così come interpretato dall’art. 3, comma 8, della legge 23 luglio 2009 n. 99 e relativi s.m.i.;</w:t>
      </w:r>
    </w:p>
    <w:p>
      <w:pPr>
        <w:pStyle w:val="LOnormal"/>
        <w:widowControl w:val="false"/>
        <w:numPr>
          <w:ilvl w:val="0"/>
          <w:numId w:val="2"/>
        </w:numPr>
        <w:spacing w:before="0" w:after="284"/>
        <w:ind w:left="720" w:right="591" w:hanging="360"/>
        <w:jc w:val="both"/>
        <w:rPr>
          <w:rFonts w:ascii="Calibri" w:hAnsi="Calibri"/>
          <w:sz w:val="20"/>
          <w:szCs w:val="20"/>
        </w:rPr>
      </w:pPr>
      <w:r>
        <w:rPr>
          <w:rFonts w:ascii="Calibri" w:hAnsi="Calibri" w:asciiTheme="minorHAnsi" w:hAnsiTheme="minorHAnsi"/>
          <w:color w:val="000000"/>
          <w:sz w:val="20"/>
          <w:szCs w:val="20"/>
        </w:rPr>
        <w:t>la Regione P</w:t>
      </w:r>
      <w:r>
        <w:rPr>
          <w:rFonts w:eastAsia="Times New Roman" w:cs="Times New Roman" w:ascii="Calibri" w:hAnsi="Calibri" w:asciiTheme="minorHAnsi" w:hAnsiTheme="minorHAnsi"/>
          <w:color w:val="000000"/>
          <w:sz w:val="20"/>
          <w:szCs w:val="20"/>
          <w:lang w:eastAsia="it-IT"/>
        </w:rPr>
        <w:t>iemonte</w:t>
      </w:r>
      <w:r>
        <w:rPr>
          <w:rFonts w:ascii="Calibri" w:hAnsi="Calibri" w:asciiTheme="minorHAnsi" w:hAnsiTheme="minorHAnsi"/>
          <w:color w:val="000000"/>
          <w:sz w:val="20"/>
          <w:szCs w:val="20"/>
        </w:rPr>
        <w:t xml:space="preserve"> si riserva, a proprio insindacabile giudizio, di non accettare le garanzie offerte da Banche/Società di Assicurazione/Società finanziarie con le quali siano in corso liti o contenziosi con la Banca d’Italia, con le quali siano insorte liti o contenziosi in relazione all’obbligo di restituzione alla Regione stessa di anticipazioni relative a pregressi e distinti rapporti di finanziamento; analoga facoltà è riservata alla Regione per il caso in cui tali liti siano insorte con società da queste controllate o loro controllanti, ovvero appartenenti allo stesso gruppo industriale; nel caso di Società che operino in regime di libera prestazione di servizi, le imprese interessate, prima di ottenere il rilascio di una garanzia, sono tenute ad acquisire il preventivo parere favorevole di gradimento del soggetto garante da parte della Regione P</w:t>
      </w:r>
      <w:r>
        <w:rPr>
          <w:rFonts w:eastAsia="Times New Roman" w:cs="Times New Roman" w:ascii="Calibri" w:hAnsi="Calibri" w:asciiTheme="minorHAnsi" w:hAnsiTheme="minorHAnsi"/>
          <w:color w:val="000000"/>
          <w:sz w:val="20"/>
          <w:szCs w:val="20"/>
          <w:lang w:eastAsia="it-IT"/>
        </w:rPr>
        <w:t>iemonte</w:t>
      </w:r>
      <w:r>
        <w:rPr>
          <w:rFonts w:ascii="Calibri" w:hAnsi="Calibri" w:asciiTheme="minorHAnsi" w:hAnsiTheme="minorHAnsi"/>
          <w:color w:val="000000"/>
          <w:sz w:val="20"/>
          <w:szCs w:val="20"/>
        </w:rPr>
        <w:t>.</w:t>
      </w:r>
    </w:p>
    <w:p>
      <w:pPr>
        <w:pStyle w:val="LOnormal"/>
        <w:widowControl w:val="false"/>
        <w:numPr>
          <w:ilvl w:val="0"/>
          <w:numId w:val="2"/>
        </w:numPr>
        <w:spacing w:before="0" w:after="284"/>
        <w:ind w:left="720" w:right="591" w:hanging="360"/>
        <w:jc w:val="both"/>
        <w:rPr>
          <w:rFonts w:ascii="Calibri" w:hAnsi="Calibri"/>
          <w:sz w:val="20"/>
          <w:szCs w:val="20"/>
        </w:rPr>
      </w:pPr>
      <w:r>
        <w:rPr>
          <w:rFonts w:ascii="Calibri" w:hAnsi="Calibri" w:asciiTheme="minorHAnsi" w:hAnsiTheme="minorHAnsi"/>
          <w:color w:val="000000"/>
          <w:sz w:val="20"/>
          <w:szCs w:val="20"/>
        </w:rPr>
        <w:t>la Banca ................................../Società di assicurazione ...................................../Società finanziaria ha sempre onorato i propri impegni con l’Ente garantito;</w:t>
      </w:r>
    </w:p>
    <w:p>
      <w:pPr>
        <w:pStyle w:val="LOnormal"/>
        <w:widowControl w:val="false"/>
        <w:ind w:left="284" w:right="591" w:hanging="0"/>
        <w:jc w:val="both"/>
        <w:rPr>
          <w:rFonts w:ascii="Calibri" w:hAnsi="Calibri" w:asciiTheme="minorHAnsi" w:hAnsiTheme="minorHAnsi"/>
          <w:color w:val="000000"/>
          <w:sz w:val="20"/>
          <w:szCs w:val="20"/>
        </w:rPr>
      </w:pPr>
      <w:r>
        <w:rPr>
          <w:rFonts w:asciiTheme="minorHAnsi" w:hAnsiTheme="minorHAnsi" w:ascii="Calibri" w:hAnsi="Calibri"/>
          <w:color w:val="000000"/>
          <w:sz w:val="20"/>
          <w:szCs w:val="20"/>
        </w:rPr>
      </w:r>
    </w:p>
    <w:p>
      <w:pPr>
        <w:pStyle w:val="LOnormal"/>
        <w:widowControl w:val="false"/>
        <w:ind w:left="284" w:right="591" w:hanging="0"/>
        <w:jc w:val="center"/>
        <w:rPr/>
      </w:pPr>
      <w:r>
        <w:rPr>
          <w:rFonts w:ascii="Calibri" w:hAnsi="Calibri" w:asciiTheme="minorHAnsi" w:hAnsiTheme="minorHAnsi"/>
          <w:b/>
          <w:color w:val="000000"/>
          <w:sz w:val="20"/>
          <w:szCs w:val="20"/>
        </w:rPr>
        <w:t>TUTTO CIÒ PREMESSO</w:t>
      </w:r>
    </w:p>
    <w:p>
      <w:pPr>
        <w:pStyle w:val="LOnormal"/>
        <w:widowControl w:val="false"/>
        <w:ind w:left="284" w:right="591" w:hanging="0"/>
        <w:jc w:val="both"/>
        <w:rPr>
          <w:rFonts w:ascii="Calibri" w:hAnsi="Calibri" w:asciiTheme="minorHAnsi" w:hAnsiTheme="minorHAnsi"/>
          <w:b/>
          <w:b/>
          <w:color w:val="000000"/>
          <w:sz w:val="20"/>
          <w:szCs w:val="20"/>
        </w:rPr>
      </w:pPr>
      <w:r>
        <w:rPr>
          <w:rFonts w:asciiTheme="minorHAnsi" w:hAnsiTheme="minorHAnsi" w:ascii="Calibri" w:hAnsi="Calibri"/>
          <w:b/>
          <w:color w:val="000000"/>
          <w:sz w:val="20"/>
          <w:szCs w:val="20"/>
        </w:rPr>
      </w:r>
    </w:p>
    <w:p>
      <w:pPr>
        <w:pStyle w:val="Normal"/>
        <w:spacing w:beforeAutospacing="1" w:afterAutospacing="1"/>
        <w:jc w:val="both"/>
        <w:rPr/>
      </w:pPr>
      <w:r>
        <w:rPr>
          <w:rFonts w:ascii="Calibri" w:hAnsi="Calibri" w:asciiTheme="minorHAnsi" w:hAnsiTheme="minorHAnsi"/>
          <w:color w:val="000000"/>
          <w:sz w:val="20"/>
          <w:szCs w:val="20"/>
        </w:rPr>
        <w:t xml:space="preserve">Il sottoscritto Soggetto Beneficiario .......................................................... (in seguito indicato per brevità “Contraente”), residente in ____________ prov. _________ alla Via ______________, con Cod. Fiscale __________________ nato a _________________ il _____/____/_______ </w:t>
      </w:r>
      <w:r>
        <w:rPr>
          <w:rFonts w:ascii="Calibri" w:hAnsi="Calibri" w:asciiTheme="minorHAnsi" w:hAnsiTheme="minorHAnsi"/>
          <w:i/>
          <w:iCs/>
          <w:color w:val="000000"/>
          <w:sz w:val="20"/>
          <w:szCs w:val="20"/>
        </w:rPr>
        <w:t>(per le persone fisiche)</w:t>
      </w:r>
    </w:p>
    <w:p>
      <w:pPr>
        <w:pStyle w:val="Normal"/>
        <w:spacing w:beforeAutospacing="1" w:afterAutospacing="1"/>
        <w:ind w:left="720" w:hanging="0"/>
        <w:jc w:val="both"/>
        <w:rPr/>
      </w:pPr>
      <w:r>
        <w:rPr>
          <w:rFonts w:ascii="Calibri" w:hAnsi="Calibri" w:asciiTheme="minorHAnsi" w:hAnsiTheme="minorHAnsi"/>
          <w:color w:val="000000"/>
          <w:sz w:val="20"/>
          <w:szCs w:val="20"/>
        </w:rPr>
        <w:t>oppure</w:t>
      </w:r>
    </w:p>
    <w:p>
      <w:pPr>
        <w:pStyle w:val="Normal"/>
        <w:jc w:val="both"/>
        <w:rPr/>
      </w:pPr>
      <w:r>
        <w:rPr>
          <w:rFonts w:ascii="Calibri" w:hAnsi="Calibri" w:asciiTheme="minorHAnsi" w:hAnsiTheme="minorHAnsi"/>
          <w:color w:val="000000"/>
          <w:sz w:val="20"/>
          <w:szCs w:val="20"/>
        </w:rPr>
        <w:t>La sottoscritta Impresa/Organizzazione __________________________con sede legale in .........................., partita IVA .................................., iscritta presso il Registro delle Imprese di .................... al n. .............. di codice fiscale........................................ ed al n. ............... del Repertorio Economico Amministrativo,  domiciliata presso ................; casella di PEC ................ (</w:t>
      </w:r>
      <w:r>
        <w:rPr>
          <w:rFonts w:ascii="Calibri" w:hAnsi="Calibri" w:asciiTheme="minorHAnsi" w:hAnsiTheme="minorHAnsi"/>
          <w:i/>
          <w:color w:val="000000"/>
          <w:sz w:val="20"/>
          <w:szCs w:val="20"/>
        </w:rPr>
        <w:t>per le persone giuridiche</w:t>
      </w:r>
      <w:r>
        <w:rPr>
          <w:rFonts w:ascii="Calibri" w:hAnsi="Calibri" w:asciiTheme="minorHAnsi" w:hAnsiTheme="minorHAnsi"/>
          <w:color w:val="000000"/>
          <w:sz w:val="20"/>
          <w:szCs w:val="20"/>
        </w:rPr>
        <w:t xml:space="preserve">), a mezzo dei sottoscritti signori: </w:t>
      </w:r>
    </w:p>
    <w:p>
      <w:pPr>
        <w:pStyle w:val="Normal"/>
        <w:jc w:val="both"/>
        <w:rPr/>
      </w:pPr>
      <w:r>
        <w:rPr>
          <w:rFonts w:ascii="Calibri" w:hAnsi="Calibri" w:asciiTheme="minorHAnsi" w:hAnsiTheme="minorHAnsi"/>
          <w:color w:val="000000"/>
          <w:sz w:val="20"/>
          <w:szCs w:val="20"/>
        </w:rPr>
        <w:t>............................................................... nato a ........................... il ______________;</w:t>
      </w:r>
    </w:p>
    <w:p>
      <w:pPr>
        <w:pStyle w:val="Normal"/>
        <w:jc w:val="both"/>
        <w:rPr/>
      </w:pPr>
      <w:r>
        <w:rPr>
          <w:rFonts w:ascii="Calibri" w:hAnsi="Calibri" w:asciiTheme="minorHAnsi" w:hAnsiTheme="minorHAnsi"/>
          <w:color w:val="000000"/>
          <w:sz w:val="20"/>
          <w:szCs w:val="20"/>
        </w:rPr>
        <w:t>............................................................... nato a ........................... il ______________;</w:t>
      </w:r>
    </w:p>
    <w:p>
      <w:pPr>
        <w:pStyle w:val="Normal"/>
        <w:jc w:val="both"/>
        <w:rPr>
          <w:rFonts w:ascii="Calibri" w:hAnsi="Calibri" w:asciiTheme="minorHAnsi" w:hAnsiTheme="minorHAnsi"/>
          <w:color w:val="000000"/>
          <w:sz w:val="20"/>
          <w:szCs w:val="20"/>
        </w:rPr>
      </w:pPr>
      <w:r>
        <w:rPr>
          <w:rFonts w:asciiTheme="minorHAnsi" w:hAnsiTheme="minorHAnsi" w:ascii="Calibri" w:hAnsi="Calibri"/>
          <w:color w:val="000000"/>
          <w:sz w:val="20"/>
          <w:szCs w:val="20"/>
        </w:rPr>
      </w:r>
    </w:p>
    <w:p>
      <w:pPr>
        <w:pStyle w:val="Normal"/>
        <w:jc w:val="both"/>
        <w:rPr/>
      </w:pPr>
      <w:r>
        <w:rPr>
          <w:rFonts w:ascii="Calibri" w:hAnsi="Calibri" w:asciiTheme="minorHAnsi" w:hAnsiTheme="minorHAnsi"/>
          <w:color w:val="000000"/>
          <w:sz w:val="20"/>
          <w:szCs w:val="20"/>
        </w:rPr>
        <w:t xml:space="preserve">............................................................... nata a .......................... il ................., </w:t>
      </w:r>
    </w:p>
    <w:p>
      <w:pPr>
        <w:pStyle w:val="Normal"/>
        <w:jc w:val="both"/>
        <w:rPr/>
      </w:pPr>
      <w:r>
        <w:rPr>
          <w:rFonts w:ascii="Calibri" w:hAnsi="Calibri" w:asciiTheme="minorHAnsi" w:hAnsiTheme="minorHAnsi"/>
          <w:color w:val="000000"/>
          <w:sz w:val="20"/>
          <w:szCs w:val="20"/>
        </w:rPr>
        <w:t>nella loro rispettiva qualità di ................................;</w:t>
      </w:r>
    </w:p>
    <w:p>
      <w:pPr>
        <w:pStyle w:val="LOnormal"/>
        <w:widowControl w:val="false"/>
        <w:ind w:right="591" w:hanging="0"/>
        <w:jc w:val="both"/>
        <w:rPr>
          <w:rFonts w:ascii="Calibri" w:hAnsi="Calibri" w:asciiTheme="minorHAnsi" w:hAnsiTheme="minorHAnsi"/>
          <w:color w:val="000000"/>
          <w:sz w:val="20"/>
          <w:szCs w:val="20"/>
        </w:rPr>
      </w:pPr>
      <w:r>
        <w:rPr>
          <w:rFonts w:asciiTheme="minorHAnsi" w:hAnsiTheme="minorHAnsi" w:ascii="Calibri" w:hAnsi="Calibri"/>
          <w:color w:val="000000"/>
          <w:sz w:val="20"/>
          <w:szCs w:val="20"/>
        </w:rPr>
      </w:r>
    </w:p>
    <w:p>
      <w:pPr>
        <w:pStyle w:val="LOnormal"/>
        <w:widowControl w:val="false"/>
        <w:suppressAutoHyphens w:val="true"/>
        <w:bidi w:val="0"/>
        <w:spacing w:before="0" w:after="0"/>
        <w:ind w:left="0" w:right="0" w:hanging="0"/>
        <w:jc w:val="both"/>
        <w:rPr/>
      </w:pPr>
      <w:r>
        <w:rPr>
          <w:rFonts w:ascii="Calibri" w:hAnsi="Calibri" w:asciiTheme="minorHAnsi" w:hAnsiTheme="minorHAnsi"/>
          <w:color w:val="000000"/>
          <w:sz w:val="20"/>
          <w:szCs w:val="20"/>
        </w:rPr>
        <w:t>dichiara di costituirsi con il presente atto fideiussore nell'interesse del Contraente e a favore della Regione P</w:t>
      </w:r>
      <w:r>
        <w:rPr>
          <w:rFonts w:eastAsia="Times New Roman" w:cs="Times New Roman" w:ascii="Calibri" w:hAnsi="Calibri" w:asciiTheme="minorHAnsi" w:hAnsiTheme="minorHAnsi"/>
          <w:color w:val="000000"/>
          <w:sz w:val="20"/>
          <w:szCs w:val="20"/>
          <w:lang w:eastAsia="it-IT"/>
        </w:rPr>
        <w:t>iemonte</w:t>
      </w:r>
      <w:r>
        <w:rPr>
          <w:rFonts w:ascii="Calibri" w:hAnsi="Calibri" w:asciiTheme="minorHAnsi" w:hAnsiTheme="minorHAnsi"/>
          <w:color w:val="000000"/>
          <w:sz w:val="20"/>
          <w:szCs w:val="20"/>
        </w:rPr>
        <w:t xml:space="preserve"> – </w:t>
      </w:r>
      <w:r>
        <w:rPr>
          <w:rFonts w:eastAsia="Times New Roman" w:cs="Times New Roman" w:ascii="Calibri" w:hAnsi="Calibri" w:asciiTheme="minorHAnsi" w:hAnsiTheme="minorHAnsi"/>
          <w:b/>
          <w:color w:val="000000"/>
          <w:sz w:val="20"/>
          <w:szCs w:val="20"/>
          <w:lang w:eastAsia="it-IT"/>
        </w:rPr>
        <w:t>Settore Valorizzazione del Patrimonio Culturale, Musei e Siti UNESCO</w:t>
      </w:r>
      <w:r>
        <w:rPr>
          <w:rFonts w:ascii="Calibri" w:hAnsi="Calibri" w:asciiTheme="minorHAnsi" w:hAnsiTheme="minorHAnsi"/>
          <w:color w:val="000000"/>
          <w:sz w:val="20"/>
          <w:szCs w:val="20"/>
        </w:rPr>
        <w:t xml:space="preserve"> (in seguito indicato per brevità “Ente garantito”), per la restituzione </w:t>
      </w:r>
      <w:r>
        <w:rPr>
          <w:rFonts w:eastAsia="Times New Roman" w:cs="Times New Roman" w:ascii="Calibri" w:hAnsi="Calibri" w:asciiTheme="minorHAnsi" w:hAnsiTheme="minorHAnsi"/>
          <w:color w:val="000000"/>
          <w:kern w:val="0"/>
          <w:sz w:val="20"/>
          <w:szCs w:val="20"/>
          <w:lang w:val="it-IT" w:eastAsia="it-IT" w:bidi="ar-SA"/>
        </w:rPr>
        <w:t>della prima quota pari al 50%</w:t>
      </w:r>
      <w:r>
        <w:rPr>
          <w:rFonts w:ascii="Calibri" w:hAnsi="Calibri" w:asciiTheme="minorHAnsi" w:hAnsiTheme="minorHAnsi"/>
          <w:color w:val="000000"/>
          <w:sz w:val="20"/>
          <w:szCs w:val="20"/>
        </w:rPr>
        <w:t xml:space="preserve"> di cui in premessa, fino alla concorrenza dell'importo di Euro ____________  corrispondente alla prima quota di contributo, maggiorata degli interessi pari al tasso ufficiale di riferimento (TUR) vigente alla data di stipula del finanziamento, incrementato di cinque punti percentuali, decorrenti dalla data dell'erogazione dell'anticipazione a quella del rimborso, alle seguenti</w:t>
      </w:r>
    </w:p>
    <w:p>
      <w:pPr>
        <w:pStyle w:val="LOnormal"/>
        <w:widowControl w:val="false"/>
        <w:ind w:left="284" w:right="591" w:hanging="0"/>
        <w:jc w:val="both"/>
        <w:rPr>
          <w:rFonts w:ascii="Calibri" w:hAnsi="Calibri" w:asciiTheme="minorHAnsi" w:hAnsiTheme="minorHAnsi"/>
          <w:color w:val="000000"/>
          <w:sz w:val="20"/>
          <w:szCs w:val="20"/>
        </w:rPr>
      </w:pPr>
      <w:r>
        <w:rPr>
          <w:rFonts w:asciiTheme="minorHAnsi" w:hAnsiTheme="minorHAnsi" w:ascii="Calibri" w:hAnsi="Calibri"/>
          <w:color w:val="000000"/>
          <w:sz w:val="20"/>
          <w:szCs w:val="20"/>
        </w:rPr>
      </w:r>
    </w:p>
    <w:p>
      <w:pPr>
        <w:pStyle w:val="LOnormal"/>
        <w:widowControl w:val="false"/>
        <w:ind w:left="284" w:right="591" w:hanging="0"/>
        <w:jc w:val="center"/>
        <w:rPr/>
      </w:pPr>
      <w:r>
        <w:rPr>
          <w:rFonts w:ascii="Calibri" w:hAnsi="Calibri" w:asciiTheme="minorHAnsi" w:hAnsiTheme="minorHAnsi"/>
          <w:b/>
          <w:color w:val="000000"/>
          <w:sz w:val="20"/>
          <w:szCs w:val="20"/>
        </w:rPr>
        <w:t>CONDIZIONI GENERALI</w:t>
      </w:r>
    </w:p>
    <w:p>
      <w:pPr>
        <w:pStyle w:val="LOnormal"/>
        <w:widowControl w:val="false"/>
        <w:ind w:left="284" w:right="591" w:hanging="0"/>
        <w:jc w:val="both"/>
        <w:rPr>
          <w:rFonts w:ascii="Calibri" w:hAnsi="Calibri" w:asciiTheme="minorHAnsi" w:hAnsiTheme="minorHAnsi"/>
          <w:color w:val="000000"/>
          <w:sz w:val="20"/>
          <w:szCs w:val="20"/>
        </w:rPr>
      </w:pPr>
      <w:r>
        <w:rPr>
          <w:rFonts w:asciiTheme="minorHAnsi" w:hAnsiTheme="minorHAnsi" w:ascii="Calibri" w:hAnsi="Calibri"/>
          <w:color w:val="000000"/>
          <w:sz w:val="20"/>
          <w:szCs w:val="20"/>
        </w:rPr>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ARTICOLO 1 - OGGETTO DELLA GARANZIA</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La premessa forma parte integrante del presente atto. La “Società” garantisce irrevocabilmente ed incondizionatamente all’Ente garantito nei limiti della somma indicata nelle conclusioni delle premesse, la restituzione della somma complessiva di Euro _________ erogata al “Contraente”.</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 xml:space="preserve">Tale importo sarà automaticamente maggiorato degli interessi pari al tasso ufficiale di riferimento (TUR) vigente alla data di stipula del finanziamento, maggiorato di cinque punti percentuali, decorrenti dalla data dell'erogazione </w:t>
      </w:r>
      <w:r>
        <w:rPr>
          <w:rFonts w:eastAsia="Times New Roman" w:cs="Times New Roman" w:ascii="Calibri" w:hAnsi="Calibri" w:asciiTheme="minorHAnsi" w:hAnsiTheme="minorHAnsi"/>
          <w:color w:val="000000"/>
          <w:kern w:val="0"/>
          <w:sz w:val="20"/>
          <w:szCs w:val="20"/>
          <w:lang w:val="it-IT" w:eastAsia="it-IT" w:bidi="ar-SA"/>
        </w:rPr>
        <w:t>della prima quota</w:t>
      </w:r>
      <w:r>
        <w:rPr>
          <w:rFonts w:ascii="Calibri" w:hAnsi="Calibri" w:asciiTheme="minorHAnsi" w:hAnsiTheme="minorHAnsi"/>
          <w:color w:val="000000"/>
          <w:sz w:val="20"/>
          <w:szCs w:val="20"/>
        </w:rPr>
        <w:t xml:space="preserve"> a quella del rimborso.</w:t>
      </w:r>
    </w:p>
    <w:p>
      <w:pPr>
        <w:pStyle w:val="LOnormal"/>
        <w:widowControl w:val="false"/>
        <w:suppressAutoHyphens w:val="true"/>
        <w:bidi w:val="0"/>
        <w:spacing w:before="0" w:after="0"/>
        <w:ind w:left="283" w:right="0" w:hanging="0"/>
        <w:jc w:val="both"/>
        <w:rPr>
          <w:rFonts w:ascii="Calibri" w:hAnsi="Calibri" w:asciiTheme="minorHAnsi" w:hAnsiTheme="minorHAnsi"/>
          <w:color w:val="000000"/>
          <w:sz w:val="20"/>
          <w:szCs w:val="20"/>
        </w:rPr>
      </w:pPr>
      <w:r>
        <w:rPr>
          <w:rFonts w:asciiTheme="minorHAnsi" w:hAnsiTheme="minorHAnsi" w:ascii="Calibri" w:hAnsi="Calibri"/>
          <w:color w:val="000000"/>
          <w:sz w:val="20"/>
          <w:szCs w:val="20"/>
        </w:rPr>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ARTICOLO 2 - DURATA DELLA GARANZIA E SVINCOLO</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La garanzia ha durata ed efficacia fino allo scadere del dodicesimo mese successivo al termine di ultimazione del programma agevolato previsto dal piano d’impresa approvato con Determinazione Dirigenziale di cui al precedente punto a), per tanto decorsa tale ultima scadenza, la garanzia cesserà decadendo automaticamente e ad ogni effetto. La garanzia sarà svincolata prima di tale scadenza dall’Ente garantito (Regione P</w:t>
      </w:r>
      <w:r>
        <w:rPr>
          <w:rFonts w:eastAsia="Times New Roman" w:cs="Times New Roman" w:ascii="Calibri" w:hAnsi="Calibri" w:asciiTheme="minorHAnsi" w:hAnsiTheme="minorHAnsi"/>
          <w:color w:val="000000"/>
          <w:sz w:val="20"/>
          <w:szCs w:val="20"/>
          <w:lang w:eastAsia="it-IT"/>
        </w:rPr>
        <w:t>iemonte</w:t>
      </w:r>
      <w:r>
        <w:rPr>
          <w:rFonts w:ascii="Calibri" w:hAnsi="Calibri" w:asciiTheme="minorHAnsi" w:hAnsiTheme="minorHAnsi"/>
          <w:color w:val="000000"/>
          <w:sz w:val="20"/>
          <w:szCs w:val="20"/>
        </w:rPr>
        <w:t>) alla data in cui sia certificata con esito positivo la compiuta realizzazione dello stato di avanzamento corrispondente all’importo delle erogazioni percepite e l’assenza di cause e/o atti idonei a determinare l’assunzione di un provvedimento di revoca totale o parziale e l’Ente garantito provveda conseguentemente alla comunicazione di svincolo ai soggetti interessati.</w:t>
      </w:r>
    </w:p>
    <w:p>
      <w:pPr>
        <w:pStyle w:val="LOnormal"/>
        <w:widowControl w:val="false"/>
        <w:suppressAutoHyphens w:val="true"/>
        <w:bidi w:val="0"/>
        <w:spacing w:before="0" w:after="0"/>
        <w:ind w:left="283" w:right="0" w:hanging="0"/>
        <w:jc w:val="both"/>
        <w:rPr>
          <w:rFonts w:ascii="Calibri" w:hAnsi="Calibri" w:asciiTheme="minorHAnsi" w:hAnsiTheme="minorHAnsi"/>
          <w:color w:val="000000"/>
          <w:sz w:val="20"/>
          <w:szCs w:val="20"/>
        </w:rPr>
      </w:pPr>
      <w:r>
        <w:rPr>
          <w:rFonts w:asciiTheme="minorHAnsi" w:hAnsiTheme="minorHAnsi" w:ascii="Calibri" w:hAnsi="Calibri"/>
          <w:color w:val="000000"/>
          <w:sz w:val="20"/>
          <w:szCs w:val="20"/>
        </w:rPr>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ARTICOLO 3 - PAGAMENTO DEL RIMBORSO E RINUNCE</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La Società s’impegna ad effettuare il rimborso a prima e semplice richiesta scritta dell'Ente garantito, formulata con l’indicazione dell’inadempienza riscontrata da parte dello stesso Ente garantito anche precedentemente all’adozione di un formale provvedimento di revoca totale o parziale del contributo, non oltre 45 (quarantacinque) giorni dalla ricezione di detta richiesta, cui peraltro non potrà opporre alcuna eccezione anche in caso che il Contraente sia dichiarato nel frattempo fallito, ovvero sottoposto a procedure concorsuali o posto in liquidazione.</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La richiesta di rimborso dovrà essere fatta dall’Ente garantito a mezzo posta elettronica certificata intestata alla Società, così come risultante dalla premessa, o tramite Raccomandata A.R.</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all'art. 1957 cod. civ. Nel caso di ritardo nella liquidazione dell'importo garantito, comprensivo di interessi, la “Società” corrisponderà i relativi interessi moratori in misura pari al tasso ufficiale di riferimento (TUR), maggiorato di cinque punti, con decorrenza dal quaranteseiesimo giorno successivo a quello della ricezione della richiesta di escussione, senza necessità di costituzione in mora.</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Restano salve le azioni di legge nel caso in cui le somme pagate ai sensi del presente articolo risultassero, parzialmente o totalmente, non dovute.</w:t>
      </w:r>
    </w:p>
    <w:p>
      <w:pPr>
        <w:pStyle w:val="LOnormal"/>
        <w:widowControl w:val="false"/>
        <w:suppressAutoHyphens w:val="true"/>
        <w:bidi w:val="0"/>
        <w:spacing w:before="0" w:after="0"/>
        <w:ind w:left="283" w:right="0" w:hanging="0"/>
        <w:jc w:val="both"/>
        <w:rPr>
          <w:rFonts w:ascii="Calibri" w:hAnsi="Calibri" w:asciiTheme="minorHAnsi" w:hAnsiTheme="minorHAnsi"/>
          <w:color w:val="000000"/>
          <w:sz w:val="20"/>
          <w:szCs w:val="20"/>
        </w:rPr>
      </w:pPr>
      <w:r>
        <w:rPr>
          <w:rFonts w:asciiTheme="minorHAnsi" w:hAnsiTheme="minorHAnsi" w:ascii="Calibri" w:hAnsi="Calibri"/>
          <w:color w:val="000000"/>
          <w:sz w:val="20"/>
          <w:szCs w:val="20"/>
        </w:rPr>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ARTICOLO 4 - INEFFICACIA DI CLAUSOLE LIMITATIVE DELLA GARANZIA</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Sono da considerare inefficaci eventuali limitazioni dell’irrevocabilità, incondizionabilità ed escutibilità a prima richiesta della presente fideiussione.</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Le clausole di cui al presente articolo, per quanto possa occorrere, vengono approvate ai sensi degli artt. 134 e 1342 cod. civ.</w:t>
      </w:r>
    </w:p>
    <w:p>
      <w:pPr>
        <w:pStyle w:val="LOnormal"/>
        <w:widowControl w:val="false"/>
        <w:suppressAutoHyphens w:val="true"/>
        <w:bidi w:val="0"/>
        <w:spacing w:before="0" w:after="0"/>
        <w:ind w:left="283" w:right="0" w:hanging="0"/>
        <w:jc w:val="both"/>
        <w:rPr>
          <w:rFonts w:ascii="Calibri" w:hAnsi="Calibri" w:asciiTheme="minorHAnsi" w:hAnsiTheme="minorHAnsi"/>
          <w:color w:val="000000"/>
          <w:sz w:val="20"/>
          <w:szCs w:val="20"/>
        </w:rPr>
      </w:pPr>
      <w:r>
        <w:rPr>
          <w:rFonts w:asciiTheme="minorHAnsi" w:hAnsiTheme="minorHAnsi" w:ascii="Calibri" w:hAnsi="Calibri"/>
          <w:color w:val="000000"/>
          <w:sz w:val="20"/>
          <w:szCs w:val="20"/>
        </w:rPr>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ARTICOLO 5 – REQUISITI SOGGETTIVI</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La Società dichiara, secondo il caso, di:</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a) possedere alternativamente i requisiti soggettivi previsti ai sensi dell’art. 1 della legge 10 giugno 1982 n. 348 o dall’art. 107 del D.lgs. del 1° settembre 1993, n. 385 e s.m.i.:</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1) se Banca, di essere iscritto all’Albo presso la Banca d’Italia;</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2) se Impresa di assicurazione, di essere inserita nell’elenco delle imprese autorizzate all’esercizio del ramo cauzioni presso l’IVASS (già l’ISVAP);</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3) se Società finanziaria, di essere inserita nell’albo di cui all’art. 106, del D.lgs. n. 385/1993 e s.m.i. presso la Banca d’Italia.</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b) di non essere stato, anche solo temporaneamente, inibito ad esercitare la propria attività sul territorio nazionale dalle competenti Autorità nazionali o comunitarie.</w:t>
      </w:r>
    </w:p>
    <w:p>
      <w:pPr>
        <w:pStyle w:val="LOnormal"/>
        <w:widowControl w:val="false"/>
        <w:suppressAutoHyphens w:val="true"/>
        <w:bidi w:val="0"/>
        <w:spacing w:before="0" w:after="0"/>
        <w:ind w:left="283" w:right="0" w:hanging="0"/>
        <w:jc w:val="both"/>
        <w:rPr>
          <w:rFonts w:ascii="Calibri" w:hAnsi="Calibri" w:asciiTheme="minorHAnsi" w:hAnsiTheme="minorHAnsi"/>
          <w:color w:val="000000"/>
          <w:sz w:val="20"/>
          <w:szCs w:val="20"/>
        </w:rPr>
      </w:pPr>
      <w:r>
        <w:rPr>
          <w:rFonts w:asciiTheme="minorHAnsi" w:hAnsiTheme="minorHAnsi" w:ascii="Calibri" w:hAnsi="Calibri"/>
          <w:color w:val="000000"/>
          <w:sz w:val="20"/>
          <w:szCs w:val="20"/>
        </w:rPr>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ARTICOLO 6 - SURROGAZIONE</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La Società è surrogata, nei limiti delle somme corrisposte all'Ente garantito in tutti i diritti, ragioni ed azioni di quest'ultimo verso il “Contraente”, i suoi successori ed aventi causa a qualsiasi titolo, ai sensi dell'art. 1949 cod. civ.</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 * *</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ARTICOLO 7 - FORMA DELLE COMUNICAZIONI ALLA SOCIETÀ</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Tutti gli avvisi, comunicazioni e notificazioni alla Società in dipendenza dal presente atto, per essere validi ed efficaci, devono essere effettuati esclusivamente per mezzo di posta elettronica certificata o di lettera raccomandata A.R. o di ufficiale giudiziario, indirizzati al domicilio della Società, così come risultante dalla premessa, o all’Agenzia alla quale è assegnato il presente contratto.</w:t>
      </w:r>
    </w:p>
    <w:p>
      <w:pPr>
        <w:pStyle w:val="LOnormal"/>
        <w:widowControl w:val="false"/>
        <w:suppressAutoHyphens w:val="true"/>
        <w:bidi w:val="0"/>
        <w:spacing w:before="0" w:after="0"/>
        <w:ind w:left="283" w:right="0" w:hanging="0"/>
        <w:jc w:val="both"/>
        <w:rPr>
          <w:rFonts w:ascii="Calibri" w:hAnsi="Calibri" w:asciiTheme="minorHAnsi" w:hAnsiTheme="minorHAnsi"/>
          <w:color w:val="000000"/>
          <w:sz w:val="20"/>
          <w:szCs w:val="20"/>
        </w:rPr>
      </w:pPr>
      <w:r>
        <w:rPr>
          <w:rFonts w:asciiTheme="minorHAnsi" w:hAnsiTheme="minorHAnsi" w:ascii="Calibri" w:hAnsi="Calibri"/>
          <w:color w:val="000000"/>
          <w:sz w:val="20"/>
          <w:szCs w:val="20"/>
        </w:rPr>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ARTICOLO 8 – FORO COMPETENTE</w:t>
      </w:r>
    </w:p>
    <w:p>
      <w:pPr>
        <w:pStyle w:val="LOnormal"/>
        <w:widowControl w:val="false"/>
        <w:suppressAutoHyphens w:val="true"/>
        <w:bidi w:val="0"/>
        <w:spacing w:before="0" w:after="0"/>
        <w:ind w:left="283" w:right="0" w:hanging="0"/>
        <w:jc w:val="both"/>
        <w:rPr/>
      </w:pPr>
      <w:r>
        <w:rPr>
          <w:rFonts w:ascii="Calibri" w:hAnsi="Calibri" w:asciiTheme="minorHAnsi" w:hAnsiTheme="minorHAnsi"/>
          <w:color w:val="000000"/>
          <w:sz w:val="20"/>
          <w:szCs w:val="20"/>
        </w:rPr>
        <w:t>Il foro competente per ogni controversia relativa alla presente garanzia è esclusivamente quello di Torino.</w:t>
      </w:r>
    </w:p>
    <w:p>
      <w:pPr>
        <w:pStyle w:val="LOnormal"/>
        <w:widowControl w:val="false"/>
        <w:spacing w:before="114" w:after="114"/>
        <w:ind w:left="284" w:right="591" w:hanging="0"/>
        <w:jc w:val="both"/>
        <w:rPr>
          <w:rFonts w:ascii="Calibri" w:hAnsi="Calibri" w:asciiTheme="minorHAnsi" w:hAnsiTheme="minorHAnsi"/>
          <w:color w:val="000000"/>
          <w:sz w:val="20"/>
          <w:szCs w:val="20"/>
        </w:rPr>
      </w:pPr>
      <w:r>
        <w:rPr>
          <w:rFonts w:asciiTheme="minorHAnsi" w:hAnsiTheme="minorHAnsi" w:ascii="Calibri" w:hAnsi="Calibri"/>
          <w:color w:val="000000"/>
          <w:sz w:val="20"/>
          <w:szCs w:val="20"/>
        </w:rPr>
      </w:r>
    </w:p>
    <w:p>
      <w:pPr>
        <w:pStyle w:val="LOnormal"/>
        <w:widowControl w:val="false"/>
        <w:spacing w:before="114" w:after="114"/>
        <w:ind w:left="284" w:right="591" w:hanging="0"/>
        <w:jc w:val="both"/>
        <w:rPr/>
      </w:pPr>
      <w:r>
        <w:rPr>
          <w:rFonts w:ascii="Calibri" w:hAnsi="Calibri" w:asciiTheme="minorHAnsi" w:hAnsiTheme="minorHAnsi"/>
          <w:color w:val="000000"/>
          <w:sz w:val="20"/>
          <w:szCs w:val="20"/>
        </w:rPr>
        <w:t>I</w:t>
      </w:r>
      <w:r>
        <w:rPr>
          <w:rFonts w:ascii="Calibri" w:hAnsi="Calibri" w:asciiTheme="minorHAnsi" w:hAnsiTheme="minorHAnsi"/>
          <w:b/>
          <w:bCs/>
          <w:color w:val="000000"/>
          <w:sz w:val="20"/>
          <w:szCs w:val="20"/>
        </w:rPr>
        <w:t>L CONTRAENTE LA SOCIETÀ</w:t>
      </w:r>
    </w:p>
    <w:p>
      <w:pPr>
        <w:pStyle w:val="LOnormal"/>
        <w:widowControl w:val="false"/>
        <w:ind w:left="284" w:right="591" w:hanging="0"/>
        <w:jc w:val="both"/>
        <w:rPr/>
      </w:pPr>
      <w:r>
        <w:rPr>
          <w:rFonts w:ascii="Calibri" w:hAnsi="Calibri" w:asciiTheme="minorHAnsi" w:hAnsiTheme="minorHAnsi"/>
          <w:color w:val="000000"/>
          <w:sz w:val="20"/>
          <w:szCs w:val="20"/>
        </w:rPr>
        <w:t xml:space="preserve">Firma </w:t>
      </w:r>
      <w:r>
        <w:rPr>
          <w:rStyle w:val="Richiamoallanotaapidipagina"/>
          <w:rFonts w:ascii="Calibri" w:hAnsi="Calibri" w:asciiTheme="minorHAnsi" w:hAnsiTheme="minorHAnsi"/>
          <w:color w:val="000000"/>
          <w:sz w:val="20"/>
          <w:szCs w:val="20"/>
        </w:rPr>
        <w:footnoteReference w:id="3"/>
      </w:r>
      <w:r>
        <w:rPr>
          <w:rFonts w:ascii="Calibri" w:hAnsi="Calibri" w:asciiTheme="minorHAnsi" w:hAnsiTheme="minorHAnsi"/>
          <w:color w:val="000000"/>
          <w:sz w:val="20"/>
          <w:szCs w:val="20"/>
        </w:rPr>
        <w:t xml:space="preserve">                                                   (Firma autenticata e con attestazione dei poteri di firma)</w:t>
      </w:r>
    </w:p>
    <w:p>
      <w:pPr>
        <w:pStyle w:val="LOnormal"/>
        <w:widowControl w:val="false"/>
        <w:spacing w:before="171" w:after="171"/>
        <w:ind w:left="284" w:right="591" w:hanging="0"/>
        <w:jc w:val="both"/>
        <w:rPr>
          <w:rFonts w:ascii="Calibri" w:hAnsi="Calibri" w:asciiTheme="minorHAnsi" w:hAnsiTheme="minorHAnsi"/>
          <w:b w:val="false"/>
          <w:b w:val="false"/>
          <w:bCs w:val="false"/>
          <w:color w:val="000000"/>
          <w:sz w:val="20"/>
          <w:szCs w:val="20"/>
        </w:rPr>
      </w:pPr>
      <w:r>
        <w:rPr>
          <w:rFonts w:ascii="Calibri" w:hAnsi="Calibri" w:asciiTheme="minorHAnsi" w:hAnsiTheme="minorHAnsi"/>
          <w:b w:val="false"/>
          <w:bCs w:val="false"/>
          <w:color w:val="000000"/>
          <w:sz w:val="20"/>
          <w:szCs w:val="20"/>
        </w:rPr>
        <w:t>________________________              _______________________________________</w:t>
      </w:r>
    </w:p>
    <w:p>
      <w:pPr>
        <w:pStyle w:val="LOnormal"/>
        <w:widowControl w:val="false"/>
        <w:spacing w:before="57" w:after="57"/>
        <w:ind w:left="284" w:right="591" w:hanging="0"/>
        <w:jc w:val="both"/>
        <w:rPr>
          <w:rFonts w:ascii="Calibri" w:hAnsi="Calibri" w:asciiTheme="minorHAnsi" w:hAnsiTheme="minorHAnsi"/>
          <w:color w:val="000000"/>
          <w:sz w:val="20"/>
          <w:szCs w:val="20"/>
        </w:rPr>
      </w:pPr>
      <w:r>
        <w:rPr>
          <w:rFonts w:asciiTheme="minorHAnsi" w:hAnsiTheme="minorHAnsi" w:ascii="Calibri" w:hAnsi="Calibri"/>
          <w:color w:val="000000"/>
          <w:sz w:val="20"/>
          <w:szCs w:val="20"/>
        </w:rPr>
      </w:r>
    </w:p>
    <w:p>
      <w:pPr>
        <w:pStyle w:val="LOnormal"/>
        <w:widowControl w:val="false"/>
        <w:spacing w:before="57" w:after="57"/>
        <w:ind w:left="284" w:right="591" w:hanging="0"/>
        <w:jc w:val="both"/>
        <w:rPr/>
      </w:pPr>
      <w:r>
        <w:rPr>
          <w:rFonts w:ascii="Calibri" w:hAnsi="Calibri" w:asciiTheme="minorHAnsi" w:hAnsiTheme="minorHAnsi"/>
          <w:color w:val="000000"/>
          <w:sz w:val="20"/>
          <w:szCs w:val="20"/>
        </w:rPr>
        <w:t>Agli effetti degli articoli 1341 e 1342 del cod. civ. il sottoscritto Contraente dichiara di approvare</w:t>
      </w:r>
    </w:p>
    <w:p>
      <w:pPr>
        <w:pStyle w:val="LOnormal"/>
        <w:widowControl w:val="false"/>
        <w:spacing w:before="57" w:after="57"/>
        <w:ind w:left="284" w:right="591" w:hanging="0"/>
        <w:jc w:val="both"/>
        <w:rPr/>
      </w:pPr>
      <w:r>
        <w:rPr>
          <w:rFonts w:ascii="Calibri" w:hAnsi="Calibri" w:asciiTheme="minorHAnsi" w:hAnsiTheme="minorHAnsi"/>
          <w:color w:val="000000"/>
          <w:sz w:val="20"/>
          <w:szCs w:val="20"/>
        </w:rPr>
        <w:t>specificamente le disposizioni degli articoli seguenti delle Condizioni generali:</w:t>
      </w:r>
    </w:p>
    <w:p>
      <w:pPr>
        <w:pStyle w:val="LOnormal"/>
        <w:widowControl w:val="false"/>
        <w:spacing w:before="57" w:after="57"/>
        <w:ind w:left="284" w:right="591" w:hanging="0"/>
        <w:jc w:val="both"/>
        <w:rPr/>
      </w:pPr>
      <w:r>
        <w:rPr>
          <w:rFonts w:ascii="Calibri" w:hAnsi="Calibri" w:asciiTheme="minorHAnsi" w:hAnsiTheme="minorHAnsi"/>
          <w:color w:val="000000"/>
          <w:sz w:val="20"/>
          <w:szCs w:val="20"/>
        </w:rPr>
        <w:t>Art. 1 – (Oggetto della garanzia)</w:t>
      </w:r>
    </w:p>
    <w:p>
      <w:pPr>
        <w:pStyle w:val="LOnormal"/>
        <w:widowControl w:val="false"/>
        <w:spacing w:before="57" w:after="57"/>
        <w:ind w:left="284" w:right="591" w:hanging="0"/>
        <w:jc w:val="both"/>
        <w:rPr/>
      </w:pPr>
      <w:r>
        <w:rPr>
          <w:rFonts w:ascii="Calibri" w:hAnsi="Calibri" w:asciiTheme="minorHAnsi" w:hAnsiTheme="minorHAnsi"/>
          <w:color w:val="000000"/>
          <w:sz w:val="20"/>
          <w:szCs w:val="20"/>
        </w:rPr>
        <w:t>Art. 2 – (Durata della garanzia e svincolo)</w:t>
      </w:r>
    </w:p>
    <w:p>
      <w:pPr>
        <w:pStyle w:val="LOnormal"/>
        <w:widowControl w:val="false"/>
        <w:spacing w:before="57" w:after="57"/>
        <w:ind w:left="284" w:right="591" w:hanging="0"/>
        <w:jc w:val="both"/>
        <w:rPr/>
      </w:pPr>
      <w:r>
        <w:rPr>
          <w:rFonts w:ascii="Calibri" w:hAnsi="Calibri" w:asciiTheme="minorHAnsi" w:hAnsiTheme="minorHAnsi"/>
          <w:color w:val="000000"/>
          <w:sz w:val="20"/>
          <w:szCs w:val="20"/>
        </w:rPr>
        <w:t>Art. 3 – (Pagamento del rimborso e rinunce)</w:t>
      </w:r>
    </w:p>
    <w:p>
      <w:pPr>
        <w:pStyle w:val="LOnormal"/>
        <w:widowControl w:val="false"/>
        <w:spacing w:before="57" w:after="57"/>
        <w:ind w:left="284" w:right="591" w:hanging="0"/>
        <w:jc w:val="both"/>
        <w:rPr/>
      </w:pPr>
      <w:r>
        <w:rPr>
          <w:rFonts w:ascii="Calibri" w:hAnsi="Calibri" w:asciiTheme="minorHAnsi" w:hAnsiTheme="minorHAnsi"/>
          <w:color w:val="000000"/>
          <w:sz w:val="20"/>
          <w:szCs w:val="20"/>
        </w:rPr>
        <w:t>Art. 4 - (Inefficacia di clausole limitative della garanzia)</w:t>
      </w:r>
    </w:p>
    <w:p>
      <w:pPr>
        <w:pStyle w:val="LOnormal"/>
        <w:widowControl w:val="false"/>
        <w:spacing w:before="57" w:after="57"/>
        <w:ind w:left="284" w:right="591" w:hanging="0"/>
        <w:jc w:val="both"/>
        <w:rPr/>
      </w:pPr>
      <w:r>
        <w:rPr>
          <w:rFonts w:ascii="Calibri" w:hAnsi="Calibri" w:asciiTheme="minorHAnsi" w:hAnsiTheme="minorHAnsi"/>
          <w:color w:val="000000"/>
          <w:sz w:val="20"/>
          <w:szCs w:val="20"/>
        </w:rPr>
        <w:t>Art. 5 – (Requisiti soggettivi)</w:t>
      </w:r>
    </w:p>
    <w:p>
      <w:pPr>
        <w:pStyle w:val="LOnormal"/>
        <w:widowControl w:val="false"/>
        <w:spacing w:before="57" w:after="57"/>
        <w:ind w:left="284" w:right="591" w:hanging="0"/>
        <w:jc w:val="both"/>
        <w:rPr/>
      </w:pPr>
      <w:r>
        <w:rPr>
          <w:rFonts w:ascii="Calibri" w:hAnsi="Calibri" w:asciiTheme="minorHAnsi" w:hAnsiTheme="minorHAnsi"/>
          <w:color w:val="000000"/>
          <w:sz w:val="20"/>
          <w:szCs w:val="20"/>
        </w:rPr>
        <w:t>Art. 6 – (Surrogazione)</w:t>
      </w:r>
    </w:p>
    <w:p>
      <w:pPr>
        <w:pStyle w:val="LOnormal"/>
        <w:widowControl w:val="false"/>
        <w:spacing w:before="57" w:after="57"/>
        <w:ind w:left="284" w:right="591" w:hanging="0"/>
        <w:jc w:val="both"/>
        <w:rPr/>
      </w:pPr>
      <w:r>
        <w:rPr>
          <w:rFonts w:ascii="Calibri" w:hAnsi="Calibri" w:asciiTheme="minorHAnsi" w:hAnsiTheme="minorHAnsi"/>
          <w:color w:val="000000"/>
          <w:sz w:val="20"/>
          <w:szCs w:val="20"/>
        </w:rPr>
        <w:t>Art. 7 – (Forma delle comunicazioni alla Società)</w:t>
      </w:r>
    </w:p>
    <w:p>
      <w:pPr>
        <w:pStyle w:val="LOnormal"/>
        <w:widowControl w:val="false"/>
        <w:spacing w:before="57" w:after="57"/>
        <w:ind w:left="284" w:right="591" w:hanging="0"/>
        <w:jc w:val="both"/>
        <w:rPr/>
      </w:pPr>
      <w:r>
        <w:rPr>
          <w:rFonts w:ascii="Calibri" w:hAnsi="Calibri" w:asciiTheme="minorHAnsi" w:hAnsiTheme="minorHAnsi"/>
          <w:color w:val="000000"/>
          <w:sz w:val="20"/>
          <w:szCs w:val="20"/>
        </w:rPr>
        <w:t>Art. 8 – (Foro competente)</w:t>
      </w:r>
    </w:p>
    <w:p>
      <w:pPr>
        <w:pStyle w:val="LOnormal"/>
        <w:widowControl w:val="false"/>
        <w:ind w:left="284" w:right="591" w:hanging="0"/>
        <w:jc w:val="both"/>
        <w:rPr>
          <w:rFonts w:ascii="Calibri" w:hAnsi="Calibri" w:asciiTheme="minorHAnsi" w:hAnsiTheme="minorHAnsi"/>
          <w:color w:val="000000"/>
          <w:sz w:val="20"/>
          <w:szCs w:val="20"/>
        </w:rPr>
      </w:pPr>
      <w:r>
        <w:rPr>
          <w:rFonts w:asciiTheme="minorHAnsi" w:hAnsiTheme="minorHAnsi" w:ascii="Calibri" w:hAnsi="Calibri"/>
          <w:color w:val="000000"/>
          <w:sz w:val="20"/>
          <w:szCs w:val="20"/>
        </w:rPr>
      </w:r>
    </w:p>
    <w:p>
      <w:pPr>
        <w:pStyle w:val="LOnormal"/>
        <w:widowControl w:val="false"/>
        <w:ind w:left="284" w:right="591" w:hanging="0"/>
        <w:jc w:val="both"/>
        <w:rPr>
          <w:b/>
          <w:b/>
          <w:bCs/>
        </w:rPr>
      </w:pPr>
      <w:r>
        <w:rPr>
          <w:rFonts w:ascii="Calibri" w:hAnsi="Calibri" w:asciiTheme="minorHAnsi" w:hAnsiTheme="minorHAnsi"/>
          <w:b/>
          <w:bCs/>
          <w:color w:val="000000"/>
          <w:sz w:val="20"/>
          <w:szCs w:val="20"/>
        </w:rPr>
        <w:t>IL CONTRAENTE</w:t>
      </w:r>
    </w:p>
    <w:p>
      <w:pPr>
        <w:pStyle w:val="LOnormal"/>
        <w:widowControl w:val="false"/>
        <w:spacing w:before="57" w:after="57"/>
        <w:ind w:left="284" w:right="591" w:hanging="0"/>
        <w:jc w:val="both"/>
        <w:rPr/>
      </w:pPr>
      <w:r>
        <w:rPr>
          <w:rFonts w:ascii="Calibri" w:hAnsi="Calibri" w:asciiTheme="minorHAnsi" w:hAnsiTheme="minorHAnsi"/>
          <w:color w:val="000000"/>
          <w:sz w:val="20"/>
          <w:szCs w:val="20"/>
        </w:rPr>
        <w:t xml:space="preserve">Firma </w:t>
      </w:r>
    </w:p>
    <w:p>
      <w:pPr>
        <w:pStyle w:val="LOnormal"/>
        <w:widowControl w:val="false"/>
        <w:spacing w:before="171" w:after="171"/>
        <w:ind w:left="284" w:right="591" w:hanging="0"/>
        <w:jc w:val="both"/>
        <w:rPr/>
      </w:pPr>
      <w:r>
        <w:rPr>
          <w:rFonts w:ascii="Calibri" w:hAnsi="Calibri" w:asciiTheme="minorHAnsi" w:hAnsiTheme="minorHAnsi"/>
          <w:color w:val="000000"/>
          <w:sz w:val="20"/>
          <w:szCs w:val="20"/>
        </w:rPr>
        <w:t>_________________________</w:t>
      </w:r>
    </w:p>
    <w:sectPr>
      <w:headerReference w:type="default" r:id="rId5"/>
      <w:footnotePr>
        <w:numFmt w:val="decimal"/>
      </w:footnotePr>
      <w:type w:val="nextPage"/>
      <w:pgSz w:w="11906" w:h="16838"/>
      <w:pgMar w:left="1418" w:right="1418" w:header="1418" w:top="1977"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LOnormal"/>
        <w:widowControl w:val="false"/>
        <w:ind w:right="591" w:hanging="0"/>
        <w:jc w:val="both"/>
        <w:rPr>
          <w:sz w:val="16"/>
          <w:szCs w:val="16"/>
        </w:rPr>
      </w:pPr>
      <w:r>
        <w:rPr>
          <w:rStyle w:val="Caratterinotaapidipagina"/>
        </w:rPr>
        <w:footnoteRef/>
      </w:r>
      <w:r>
        <w:rPr>
          <w:rFonts w:ascii="Calibri" w:hAnsi="Calibri" w:asciiTheme="minorHAnsi" w:hAnsiTheme="minorHAnsi"/>
          <w:color w:val="000000"/>
          <w:sz w:val="16"/>
          <w:szCs w:val="16"/>
        </w:rPr>
        <w:t xml:space="preserve"> </w:t>
      </w:r>
      <w:r>
        <w:rPr>
          <w:rFonts w:ascii="Calibri" w:hAnsi="Calibri" w:asciiTheme="minorHAnsi" w:hAnsiTheme="minorHAnsi"/>
          <w:color w:val="000000"/>
          <w:sz w:val="16"/>
          <w:szCs w:val="16"/>
        </w:rPr>
        <w:t>Indicare il soggetto che presta la garanzia e la sua conformazione giuridica: banca, società di assicurazione o società finanziaria. Indicare per le banche gli estremi di iscrizione all'albo presso la Banca d'Italia; per le società di assicurazione indicare gli estremi di iscrizione all'elenco delle imprese autorizzate all'esercizio del ramo cauzioni presso l'IVASS (già ISVAP); per le società finanziarie gli estremi di iscrizione all’albo di cui all’art. articolo 106 del decreto legislativo n. 385/1993 e ss.mm.ii. presso la Banca d’Italia.</w:t>
      </w:r>
    </w:p>
  </w:footnote>
  <w:footnote w:id="3">
    <w:p>
      <w:pPr>
        <w:pStyle w:val="LOnormal"/>
        <w:widowControl w:val="false"/>
        <w:ind w:right="591" w:hanging="0"/>
        <w:jc w:val="both"/>
        <w:rPr>
          <w:sz w:val="16"/>
          <w:szCs w:val="16"/>
        </w:rPr>
      </w:pPr>
      <w:r>
        <w:rPr>
          <w:rStyle w:val="Caratterinotaapidipagina"/>
        </w:rPr>
        <w:footnoteRef/>
      </w:r>
      <w:r>
        <w:rPr>
          <w:rFonts w:ascii="Calibri" w:hAnsi="Calibri" w:asciiTheme="minorHAnsi" w:hAnsiTheme="minorHAnsi"/>
          <w:color w:val="000000"/>
          <w:sz w:val="16"/>
          <w:szCs w:val="16"/>
        </w:rPr>
        <w:t xml:space="preserve">  </w:t>
      </w:r>
      <w:r>
        <w:rPr>
          <w:rFonts w:ascii="Calibri" w:hAnsi="Calibri" w:asciiTheme="minorHAnsi" w:hAnsiTheme="minorHAnsi"/>
          <w:color w:val="000000"/>
          <w:sz w:val="16"/>
          <w:szCs w:val="16"/>
        </w:rPr>
        <w:t>Apposta anche ai sensi del DPCM del 30/03/2009 e ss.mm.ii., pubblicato nella Gazzetta Ufficiale 6 giugno 2009, n. 129.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43e3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Onormal" w:customStyle="1">
    <w:name w:val="LO-normal"/>
    <w:qFormat/>
    <w:rsid w:val="00043e3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NormalWeb">
    <w:name w:val="Normal (Web)"/>
    <w:basedOn w:val="Normal"/>
    <w:uiPriority w:val="99"/>
    <w:semiHidden/>
    <w:unhideWhenUsed/>
    <w:qFormat/>
    <w:rsid w:val="00043e36"/>
    <w:pPr/>
    <w:rPr/>
  </w:style>
  <w:style w:type="paragraph" w:styleId="Intestazioneepidipagina">
    <w:name w:val="Intestazione e piè di pagina"/>
    <w:basedOn w:val="Normal"/>
    <w:qFormat/>
    <w:pPr/>
    <w:rPr/>
  </w:style>
  <w:style w:type="paragraph" w:styleId="Pidipagina">
    <w:name w:val="Footer"/>
    <w:basedOn w:val="Intestazioneepidipagina"/>
    <w:pPr/>
    <w:rPr/>
  </w:style>
  <w:style w:type="paragraph" w:styleId="Intestazione">
    <w:name w:val="Header"/>
    <w:basedOn w:val="Intestazioneepidipagina"/>
    <w:pPr>
      <w:suppressLineNumbers/>
      <w:tabs>
        <w:tab w:val="clear" w:pos="708"/>
        <w:tab w:val="center" w:pos="4535" w:leader="none"/>
        <w:tab w:val="right" w:pos="9070" w:leader="none"/>
      </w:tabs>
    </w:pPr>
    <w:rPr/>
  </w:style>
  <w:style w:type="paragraph" w:styleId="Notaapidipagina">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Application>LibreOffice/7.0.4.2$Windows_X86_64 LibreOffice_project/dcf040e67528d9187c66b2379df5ea4407429775</Application>
  <AppVersion>15.0000</AppVersion>
  <Pages>4</Pages>
  <Words>2004</Words>
  <Characters>12835</Characters>
  <CharactersWithSpaces>14849</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2023-01-19T17:26:00Z</dcterms:created>
  <dc:creator>Anna Maria Candela</dc:creator>
  <dc:description/>
  <dc:language>it-IT</dc:language>
  <cp:lastModifiedBy/>
  <cp:lastPrinted>2023-02-22T17:54:12Z</cp:lastPrinted>
  <dcterms:modified xsi:type="dcterms:W3CDTF">2023-03-20T15:15:27Z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