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76" w:before="57" w:after="57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 w:before="57" w:after="57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>REGIONE PIEMONTE</w:t>
      </w:r>
    </w:p>
    <w:p>
      <w:pPr>
        <w:pStyle w:val="Normal"/>
        <w:spacing w:lineRule="auto" w:line="276" w:before="57" w:after="57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Direzione Welfare</w:t>
        <w:br/>
        <w:t xml:space="preserve">Settore Controllo registri regionali in ambito sociale, </w:t>
      </w:r>
    </w:p>
    <w:p>
      <w:pPr>
        <w:pStyle w:val="Normal"/>
        <w:spacing w:lineRule="auto" w:line="276" w:before="57" w:after="57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controlli misure cofinanziate con fondi europei di coesione </w:t>
      </w:r>
    </w:p>
    <w:p>
      <w:pPr>
        <w:pStyle w:val="Normal"/>
        <w:spacing w:lineRule="auto" w:line="276" w:before="57" w:after="57"/>
        <w:jc w:val="right"/>
        <w:rPr/>
      </w:pPr>
      <w:r>
        <w:rPr>
          <w:rFonts w:cs="Arial" w:ascii="Arial" w:hAnsi="Arial"/>
          <w:sz w:val="22"/>
          <w:szCs w:val="22"/>
        </w:rPr>
        <w:t>e benessere animali da compagnia</w:t>
        <w:br/>
      </w:r>
      <w:r>
        <w:rPr>
          <w:rFonts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</w:rPr>
        <w:br/>
        <w:t xml:space="preserve">  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eastAsia="Arial" w:cs="Arial" w:ascii="Arial" w:hAnsi="Arial"/>
          <w:sz w:val="22"/>
          <w:szCs w:val="22"/>
          <w:lang w:eastAsia="ar-SA"/>
        </w:rPr>
        <w:t>Piazza Piemonte, 1</w:t>
      </w:r>
      <w:r>
        <w:rPr>
          <w:rFonts w:cs="Arial" w:ascii="Arial" w:hAnsi="Arial"/>
          <w:sz w:val="22"/>
          <w:szCs w:val="22"/>
        </w:rPr>
        <w:br/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…………………………………………………………………… in qualità di Presidente della Fondazione ..……………………………………………………………………………………………</w:t>
      </w:r>
    </w:p>
    <w:p>
      <w:pPr>
        <w:pStyle w:val="Normal"/>
        <w:tabs>
          <w:tab w:val="clear" w:pos="709"/>
          <w:tab w:val="left" w:pos="3828" w:leader="dot"/>
          <w:tab w:val="left" w:pos="5103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……………………………. CAP. ………...… Via …………………………………………….</w:t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ed iscritta nel Registro Regionale Centralizzato Provvisorio delle Persone giuridiche al n. ………….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P.E.C. ………………….…………..……………… </w:t>
      </w:r>
      <w:r>
        <w:rPr>
          <w:rFonts w:cs="Arial" w:ascii="Arial" w:hAnsi="Arial"/>
          <w:sz w:val="22"/>
        </w:rPr>
        <w:t xml:space="preserve">Email ……..………………...……...…….…… Partita IVA ……………………… Codice Fiscale ………………………... </w:t>
      </w:r>
      <w:r>
        <w:rPr>
          <w:rFonts w:cs="Arial" w:ascii="Arial" w:hAnsi="Arial"/>
          <w:sz w:val="22"/>
          <w:lang w:val="en-GB"/>
        </w:rPr>
        <w:t xml:space="preserve">Tel ………………..……. </w:t>
      </w:r>
      <w:r>
        <w:rPr>
          <w:rFonts w:cs="Arial" w:ascii="Arial" w:hAnsi="Arial"/>
          <w:sz w:val="22"/>
        </w:rPr>
        <w:t xml:space="preserve">trasmette ai sensi della DGR n. 13-2446 del 28/3/2006, la seguente documentazione </w:t>
      </w:r>
      <w:r>
        <w:rPr>
          <w:rFonts w:cs="Arial" w:ascii="Arial" w:hAnsi="Arial"/>
          <w:sz w:val="22"/>
          <w:u w:val="single"/>
        </w:rPr>
        <w:t>debitamente firmata</w:t>
      </w:r>
      <w:r>
        <w:rPr>
          <w:rFonts w:cs="Arial" w:ascii="Arial" w:hAnsi="Arial"/>
          <w:sz w:val="22"/>
        </w:rPr>
        <w:t>: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numPr>
          <w:ilvl w:val="0"/>
          <w:numId w:val="2"/>
        </w:numPr>
        <w:spacing w:before="57" w:after="57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Bilancio preventivo accompagnato dal verbale di approvazione da parte del competente organo ;</w:t>
      </w:r>
    </w:p>
    <w:p>
      <w:pPr>
        <w:pStyle w:val="Normal"/>
        <w:numPr>
          <w:ilvl w:val="0"/>
          <w:numId w:val="2"/>
        </w:numPr>
        <w:spacing w:before="57" w:after="57"/>
        <w:ind w:hanging="357" w:left="71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informativa sul trattamento dei dati personali.</w:t>
      </w:r>
    </w:p>
    <w:p>
      <w:pPr>
        <w:pStyle w:val="Normal"/>
        <w:spacing w:before="57" w:after="57"/>
        <w:ind w:hanging="0" w:left="1077" w:right="0"/>
        <w:jc w:val="both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all’invio, il referente è il sig./la sig.ra………………………………..</w:t>
      </w:r>
    </w:p>
    <w:p>
      <w:pPr>
        <w:pStyle w:val="Normal"/>
        <w:spacing w:lineRule="auto" w:line="48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Tel……………….……. P.E.C. ………………………………………… </w:t>
      </w:r>
      <w:r>
        <w:rPr>
          <w:rFonts w:cs="Arial" w:ascii="Arial" w:hAnsi="Arial"/>
          <w:sz w:val="22"/>
        </w:rPr>
        <w:t xml:space="preserve">Email ……..…………………… 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…………………………………</w:t>
      </w:r>
      <w:r>
        <w:rPr>
          <w:rFonts w:cs="Arial" w:ascii="Arial" w:hAnsi="Arial"/>
          <w:sz w:val="22"/>
        </w:rPr>
        <w:t>.., li………………………...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p>
      <w:pPr>
        <w:pStyle w:val="Rientrocorpodeltesto3"/>
        <w:spacing w:lineRule="auto" w:line="360"/>
        <w:ind w:hanging="0" w:left="0" w:right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Rientrocorpodeltesto3"/>
        <w:spacing w:lineRule="auto" w:line="360"/>
        <w:ind w:hanging="0" w:left="0" w:right="0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360"/>
        <w:ind w:hanging="0" w:left="0" w:right="0"/>
        <w:jc w:val="both"/>
        <w:textAlignment w:val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NOTA BENE </w:t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360"/>
        <w:ind w:hanging="624" w:left="624" w:right="0"/>
        <w:jc w:val="both"/>
        <w:textAlignment w:val="auto"/>
        <w:rPr>
          <w:rFonts w:cs="Arial"/>
          <w:sz w:val="22"/>
        </w:rPr>
      </w:pPr>
      <w:r>
        <w:rPr>
          <w:rFonts w:cs="Arial"/>
          <w:sz w:val="22"/>
        </w:rPr>
      </w:r>
    </w:p>
    <w:p>
      <w:pPr>
        <w:pStyle w:val="BodyText"/>
        <w:spacing w:lineRule="auto" w:line="240"/>
        <w:rPr>
          <w:lang w:val="it-IT" w:bidi="ar-SA"/>
        </w:rPr>
      </w:pPr>
      <w:r>
        <w:rPr>
          <w:lang w:val="it-IT" w:bidi="ar-SA"/>
        </w:rPr>
        <w:t>Il mancato inoltro della documentazione di cui sopra potrebbe costituire presupposto per l’esercizio dei poteri di intervento ai sensi degli artt. 25, 26, 27 e 28 del Codice Civile in quanto possibile causa di ostacolo all’esercizio dell’attività di controllo e vigilanza sull’amministrazione delle Fondazioni riservata alla Regione Piemonte.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</w:rPr>
        <w:t xml:space="preserve">Resta salva la disciplina relativa agli ulteriori adempimenti cui le Fondazioni sono sottoposte </w:t>
      </w:r>
      <w:r>
        <w:rPr>
          <w:rFonts w:cs="Arial" w:ascii="Arial" w:hAnsi="Arial"/>
          <w:i/>
          <w:iCs/>
          <w:sz w:val="22"/>
        </w:rPr>
        <w:t>ex lege</w:t>
      </w:r>
      <w:r>
        <w:rPr>
          <w:rFonts w:cs="Arial" w:ascii="Arial" w:hAnsi="Arial"/>
          <w:sz w:val="22"/>
        </w:rPr>
        <w:t xml:space="preserve"> e concernente l’aggiornamento dei dati risultanti dal Registro regionale delle Persone Giuridiche. A tal proposito ed a mero titolo esemplificativo, si ricorda l’obbligo di comunicare ogni variazione relativa alla composizione dell’Organo Amministrativo (per scaduto mandato o per dimissioni di uno o più membri).</w:t>
      </w:r>
    </w:p>
    <w:p>
      <w:pPr>
        <w:pStyle w:val="Normal"/>
        <w:widowControl/>
        <w:suppressAutoHyphens w:val="true"/>
        <w:overflowPunct w:val="true"/>
        <w:bidi w:val="0"/>
        <w:spacing w:lineRule="auto" w:line="360"/>
        <w:ind w:hanging="0" w:left="0" w:right="0"/>
        <w:jc w:val="both"/>
        <w:textAlignment w:val="auto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color w:val="auto"/>
          <w:sz w:val="22"/>
          <w:szCs w:val="20"/>
          <w:lang w:val="it-IT" w:eastAsia="zh-CN" w:bidi="ar-SA"/>
        </w:rPr>
        <w:t>L’invio della documentazione sopra elencata non dovrà più essere effettuato tramite posta ordinaria o consegna a mano, ma unicamente a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 mezzo:</w:t>
      </w:r>
    </w:p>
    <w:p>
      <w:pPr>
        <w:pStyle w:val="Rientrocorpodeltesto3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/>
        <w:ind w:hanging="737" w:left="737" w:right="0"/>
        <w:jc w:val="both"/>
        <w:textAlignment w:val="auto"/>
        <w:rPr>
          <w:shd w:fill="FFFFFF" w:val="clear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posta elettronica certificata (P.E.C. all’indirizzo persone.giuridiche@cert.regione.piemonte.it</w:t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737" w:left="737" w:right="0"/>
        <w:jc w:val="both"/>
        <w:textAlignment w:val="auto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737" w:left="737" w:right="0"/>
        <w:jc w:val="both"/>
        <w:textAlignment w:val="auto"/>
        <w:rPr/>
      </w:pPr>
      <w:r>
        <w:rPr>
          <w:rStyle w:val="Hyperlink"/>
          <w:rFonts w:eastAsia="Times New Roman" w:cs="Arial"/>
          <w:color w:val="000000"/>
          <w:sz w:val="22"/>
          <w:szCs w:val="20"/>
          <w:u w:val="none"/>
          <w:shd w:fill="FFFFFF" w:val="clear"/>
          <w:lang w:val="it-IT" w:eastAsia="zh-CN" w:bidi="ar-SA"/>
        </w:rPr>
        <w:t>oppure,</w:t>
      </w:r>
      <w:r>
        <w:rPr>
          <w:rStyle w:val="Hyperlink"/>
          <w:rFonts w:eastAsia="Times New Roman" w:cs="Arial"/>
          <w:color w:val="111111"/>
          <w:sz w:val="22"/>
          <w:szCs w:val="20"/>
          <w:u w:val="none"/>
          <w:shd w:fill="FFFFFF" w:val="clear"/>
          <w:lang w:val="it-IT" w:eastAsia="zh-CN" w:bidi="ar-SA"/>
        </w:rPr>
        <w:t xml:space="preserve"> </w:t>
      </w:r>
      <w:r>
        <w:rPr>
          <w:rStyle w:val="Hyperlink"/>
          <w:rFonts w:eastAsia="Times New Roman" w:cs="Arial"/>
          <w:color w:val="111111"/>
          <w:sz w:val="22"/>
          <w:szCs w:val="20"/>
          <w:u w:val="none"/>
          <w:shd w:fill="FFFFFF" w:val="clear"/>
          <w:lang w:eastAsia="zh-CN"/>
        </w:rPr>
        <w:t>qualora l'Ente non fosse provvisto di P.E.C., a mezzo</w:t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737" w:left="737" w:right="0"/>
        <w:jc w:val="both"/>
        <w:textAlignment w:val="auto"/>
        <w:rPr>
          <w:shd w:fill="FFFFFF" w:val="clear"/>
        </w:rPr>
      </w:pPr>
      <w:r>
        <w:rPr>
          <w:shd w:fill="FFFFFF" w:val="clear"/>
        </w:rPr>
      </w:r>
    </w:p>
    <w:p>
      <w:pPr>
        <w:pStyle w:val="Rientrocorpodeltesto3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/>
        <w:ind w:hanging="737" w:left="737" w:right="0"/>
        <w:jc w:val="both"/>
        <w:textAlignment w:val="auto"/>
        <w:rPr/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posta elettronica ordinaria (e-mail) all’indirizzo </w:t>
      </w:r>
      <w:hyperlink r:id="rId2">
        <w:r>
          <w:rPr>
            <w:rStyle w:val="Hyperlink"/>
            <w:rFonts w:eastAsia="Times New Roman" w:cs="Arial"/>
            <w:color w:val="000000"/>
            <w:sz w:val="22"/>
            <w:szCs w:val="20"/>
            <w:shd w:fill="FFFFFF" w:val="clear"/>
            <w:lang w:val="it-IT" w:eastAsia="zh-CN" w:bidi="ar-SA"/>
          </w:rPr>
          <w:t>fondazioni.associazioni@regione.piemonte.it</w:t>
        </w:r>
      </w:hyperlink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57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57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allegando copia del documento di identità del Presidente firmatario della lettera; in alternativa la PEC può  essere sottoscritta con firma digitale.</w:t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57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0" w:after="0"/>
        <w:ind w:hanging="0" w:left="0" w:right="0"/>
        <w:jc w:val="both"/>
        <w:textAlignment w:val="auto"/>
        <w:rPr>
          <w:shd w:fill="FFFFFF" w:val="clear"/>
        </w:rPr>
      </w:pPr>
      <w:r>
        <w:rPr>
          <w:rFonts w:eastAsia="Times New Roman" w:cs="Arial"/>
          <w:b/>
          <w:bCs/>
          <w:color w:val="000000"/>
          <w:sz w:val="22"/>
          <w:szCs w:val="20"/>
          <w:shd w:fill="FFFFFF" w:val="clear"/>
          <w:lang w:val="it-IT" w:eastAsia="zh-CN" w:bidi="ar-SA"/>
        </w:rPr>
        <w:t>Formati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: esclusivamente documenti informatici in formati portabili statici non modificabili, che non contengano macroistruzioni o codici eseguibili. Si suggerisce pertanto di trasmettere documenti informatici in formato PDF - PDF/A, perché di maggior diffusione e leggibilità. Saranno accettati quindi solo i formati .tiff, .tif, .jpg, .pdf-pdf/a,  .xml</w:t>
      </w:r>
      <w:bookmarkStart w:id="0" w:name="_GoBack"/>
      <w:bookmarkEnd w:id="0"/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 xml:space="preserve"> ., dwf, .txt. </w:t>
      </w:r>
    </w:p>
    <w:p>
      <w:pPr>
        <w:pStyle w:val="BodyText"/>
        <w:bidi w:val="0"/>
        <w:spacing w:lineRule="auto" w:line="240" w:before="0" w:after="283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Documenti informatici trasmessi in formati diversi (per esempio .doc, .xls, .dwg, ecc.) verranno rifiutati.</w:t>
      </w:r>
    </w:p>
    <w:p>
      <w:pPr>
        <w:pStyle w:val="BodyText"/>
        <w:bidi w:val="0"/>
        <w:spacing w:lineRule="auto" w:line="240" w:before="0" w:after="283"/>
        <w:rPr>
          <w:shd w:fill="FFFFFF" w:val="clear"/>
        </w:rPr>
      </w:pPr>
      <w:r>
        <w:rPr>
          <w:rFonts w:eastAsia="Times New Roman" w:cs="Arial"/>
          <w:b/>
          <w:bCs/>
          <w:color w:val="000000"/>
          <w:sz w:val="22"/>
          <w:szCs w:val="20"/>
          <w:shd w:fill="FFFFFF" w:val="clear"/>
          <w:lang w:val="it-IT" w:eastAsia="zh-CN" w:bidi="ar-SA"/>
        </w:rPr>
        <w:t>Dimensione</w:t>
      </w: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: esclusivamente file per una dimensione complessiva non superiore ai 30MB e per un massimo di 30 allegati.</w:t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Le comunicazioni andranno effettuate fra caselle di posta elettronica omologhe (da Certificata a Certificata e da ordinaria a ordinaria).</w:t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shd w:fill="FFFFFF" w:val="clear"/>
          <w:lang w:val="it-IT" w:eastAsia="zh-CN" w:bidi="ar-SA"/>
        </w:rPr>
      </w:pPr>
      <w:r>
        <w:rPr>
          <w:rFonts w:eastAsia="Times New Roman" w:cs="Arial"/>
          <w:color w:val="000000"/>
          <w:sz w:val="22"/>
          <w:szCs w:val="20"/>
          <w:shd w:fill="FFFFFF" w:val="clear"/>
          <w:lang w:val="it-IT" w:eastAsia="zh-CN" w:bidi="ar-SA"/>
        </w:rPr>
        <w:t>Per eventuali delucidazioni tecniche contattare il n. tel 011/4322089.</w:t>
      </w:r>
    </w:p>
    <w:p>
      <w:p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color w:val="auto"/>
          <w:sz w:val="22"/>
          <w:szCs w:val="20"/>
          <w:lang w:val="it-IT" w:eastAsia="zh-CN" w:bidi="ar-SA"/>
        </w:rPr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1134" w:right="1134" w:gutter="0" w:header="0" w:top="851" w:footer="720" w:bottom="1134"/>
          <w:pgNumType w:fmt="decimal"/>
          <w:formProt w:val="false"/>
          <w:textDirection w:val="lrTb"/>
          <w:docGrid w:type="default" w:linePitch="360" w:charSpace="0"/>
        </w:sectPr>
        <w:pStyle w:val="Rientrocorpodeltesto3"/>
        <w:widowControl/>
        <w:suppressAutoHyphens w:val="true"/>
        <w:overflowPunct w:val="true"/>
        <w:bidi w:val="0"/>
        <w:spacing w:lineRule="auto" w:line="240"/>
        <w:ind w:hanging="0" w:left="0" w:right="0"/>
        <w:jc w:val="both"/>
        <w:textAlignment w:val="auto"/>
        <w:rPr>
          <w:rFonts w:eastAsia="Times New Roman" w:cs="Arial"/>
          <w:b w:val="false"/>
          <w:b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/>
          <w:b w:val="false"/>
          <w:bCs w:val="false"/>
          <w:color w:val="auto"/>
          <w:sz w:val="22"/>
          <w:szCs w:val="20"/>
          <w:lang w:val="it-IT" w:eastAsia="zh-CN" w:bidi="ar-SA"/>
        </w:rPr>
        <w:t>Si ringrazia anticipatamente per la collaborazione.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INFORMATIVA SUL TRATTAMENTO DEI DATI PERSONALI </w:t>
      </w:r>
    </w:p>
    <w:p>
      <w:pPr>
        <w:pStyle w:val="Normal"/>
        <w:spacing w:lineRule="auto" w:line="360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AI SENSI DELL’ART. 13 GDPR 2016/679</w:t>
      </w:r>
    </w:p>
    <w:p>
      <w:pPr>
        <w:pStyle w:val="Normal"/>
        <w:jc w:val="center"/>
        <w:rPr>
          <w:rFonts w:ascii="Arial" w:hAnsi="Arial" w:eastAsia="Arial" w:cs="Arial"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ab/>
        <w:t xml:space="preserve">La informiamo che i dati personali da Lei forniti alla </w:t>
      </w:r>
      <w:r>
        <w:rPr>
          <w:rFonts w:cs="Arial" w:ascii="Arial" w:hAnsi="Arial"/>
          <w:b/>
          <w:bCs/>
          <w:sz w:val="22"/>
          <w:szCs w:val="22"/>
        </w:rPr>
        <w:t xml:space="preserve">Regione Piemonte, Direzione Welfare, Settore </w:t>
      </w:r>
      <w:r>
        <w:rPr>
          <w:rFonts w:cs="Arial" w:ascii="Arial" w:hAnsi="Arial"/>
          <w:b/>
          <w:bCs/>
          <w:sz w:val="22"/>
          <w:szCs w:val="22"/>
        </w:rPr>
        <w:t>Controllo registri regionali in ambito sociale, controlli misure cofinanziate con fondi europei di coesione e benessere animali da compagnia</w:t>
      </w:r>
      <w:r>
        <w:rPr>
          <w:rFonts w:cs="Arial" w:ascii="Arial" w:hAnsi="Arial"/>
          <w:b/>
          <w:b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 xml:space="preserve">I dati personali a Lei riferiti verranno raccolti e trattati nel rispetto dei principi di correttezza, liceità e tutela della riservatezza, con modalità informatiche ed esclusivamente per finalità di trattamento dei dati personali dichiarati nella domanda e comunicati a </w:t>
      </w:r>
      <w:r>
        <w:rPr>
          <w:rFonts w:cs="Arial"/>
          <w:b/>
          <w:bCs/>
          <w:sz w:val="22"/>
          <w:szCs w:val="22"/>
        </w:rPr>
        <w:t xml:space="preserve">Regione Piemonte, Direzione Welfare, Settore </w:t>
      </w:r>
      <w:r>
        <w:rPr>
          <w:rFonts w:cs="Arial"/>
          <w:b/>
          <w:bCs/>
          <w:sz w:val="22"/>
          <w:szCs w:val="22"/>
        </w:rPr>
        <w:t>Controllo registri regionali in ambito sociale, controlli misure cofinanziate con fondi europei di coesione e benessere animali da compagnia</w:t>
      </w:r>
      <w:r>
        <w:rPr>
          <w:rFonts w:cs="Arial"/>
          <w:b/>
          <w:bCs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Il trattamento è finalizzato all’espletamento delle funzioni istituzionali dell’Amministrazione regionale. I dati acquisiti a seguito della presente informativa saranno utilizzati esclusivamente per le finalità relative alla presente istanza.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L’acquisizione dei Suoi dati ed il relativo trattamento sono obbligatori in relazione alle finalità sopradescritte; ne consegue che l’eventuale rifiuto a fornirli potrà determinare l’impossibilità del Titolare del trattamento ad accogliere l’istanza.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SimSun" w:cs="Arial"/>
          <w:color w:val="auto"/>
          <w:kern w:val="2"/>
          <w:sz w:val="22"/>
          <w:szCs w:val="22"/>
          <w:lang w:val="it-IT" w:eastAsia="zh-CN" w:bidi="hi-IN"/>
        </w:rPr>
        <w:tab/>
        <w:t>I dati di contatto del Respons</w:t>
      </w:r>
      <w:r>
        <w:rPr>
          <w:rFonts w:cs="Arial"/>
          <w:sz w:val="22"/>
          <w:szCs w:val="22"/>
        </w:rPr>
        <w:t>abile della protezione dati (DPO) sono dpo@regione.piemonte.it.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eastAsia="Times New Roman" w:cs="Arial"/>
          <w:sz w:val="22"/>
          <w:szCs w:val="22"/>
          <w:lang w:eastAsia="it-IT"/>
        </w:rPr>
        <w:tab/>
        <w:t xml:space="preserve">Il Titolare del trattamento dei dati personali è la Giunta regionale, il Delegato al trattamento dei dati è la </w:t>
      </w:r>
      <w:r>
        <w:rPr>
          <w:rFonts w:eastAsia="Times New Roman" w:cs="Arial"/>
          <w:b/>
          <w:bCs/>
          <w:sz w:val="22"/>
          <w:szCs w:val="22"/>
          <w:lang w:eastAsia="it-IT"/>
        </w:rPr>
        <w:t xml:space="preserve">Direzione Welfare, Settore </w:t>
      </w:r>
      <w:r>
        <w:rPr>
          <w:rFonts w:eastAsia="Times New Roman" w:cs="Arial"/>
          <w:b/>
          <w:bCs/>
          <w:sz w:val="22"/>
          <w:szCs w:val="22"/>
          <w:lang w:eastAsia="it-IT"/>
        </w:rPr>
        <w:t>Controllo registri regionali in ambito sociale, controlli misure cofinanziate con fondi europei di coesione e benessere animali da compagnia</w:t>
      </w:r>
      <w:r>
        <w:rPr>
          <w:rFonts w:eastAsia="Times New Roman" w:cs="Arial"/>
          <w:b/>
          <w:bCs/>
          <w:sz w:val="22"/>
          <w:szCs w:val="22"/>
          <w:lang w:eastAsia="it-IT"/>
        </w:rPr>
        <w:t>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b/>
          <w:bCs/>
          <w:i w:val="false"/>
          <w:iCs w:val="false"/>
          <w:sz w:val="22"/>
          <w:szCs w:val="22"/>
        </w:rPr>
        <w:tab/>
        <w:t>Il Responsabile esterno del trattamento è il CSI Piemonte</w:t>
      </w:r>
      <w:r>
        <w:rPr>
          <w:rFonts w:cs="Arial"/>
          <w:b/>
          <w:bCs/>
          <w:i w:val="false"/>
          <w:iCs w:val="false"/>
          <w:sz w:val="22"/>
          <w:szCs w:val="22"/>
          <w:lang w:val="fr-FR"/>
        </w:rPr>
        <w:t>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saranno trattati esclusivamente da soggetti incaricati e dai Responsabili esterni individuati dal Titolare</w:t>
      </w:r>
      <w:r>
        <w:rPr>
          <w:rFonts w:cs="Arial"/>
          <w:iCs/>
          <w:sz w:val="22"/>
          <w:szCs w:val="22"/>
        </w:rPr>
        <w:t xml:space="preserve"> adottando tutte quelle misure tecniche ed organizzative adeguate per tutelare i diritti, le libertà e i legittimi interessi che Le sono riconosciuti per legge in qualità di Interessato.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dati, resi anonimi, potranno essere utilizzati anche per finalità statistiche (d.lgs. 281/1999 e s.m.i.).</w:t>
      </w:r>
    </w:p>
    <w:p>
      <w:pPr>
        <w:pStyle w:val="BodyText"/>
        <w:spacing w:lineRule="auto" w:line="240" w:before="0" w:after="0"/>
        <w:ind w:hanging="0" w:left="0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I Suoi dati personali sono conservati, per un periodo di 10 anni.</w:t>
      </w:r>
    </w:p>
    <w:p>
      <w:pPr>
        <w:pStyle w:val="BodyText"/>
        <w:spacing w:lineRule="auto" w:line="240" w:before="0" w:after="0"/>
        <w:ind w:hanging="0" w:left="0" w:right="0"/>
        <w:jc w:val="both"/>
        <w:rPr/>
      </w:pPr>
      <w:r>
        <w:rPr>
          <w:rFonts w:cs="Arial"/>
          <w:sz w:val="22"/>
          <w:szCs w:val="22"/>
        </w:rPr>
        <w:tab/>
        <w:t>I Suoi dati personali non saranno in alcun modo oggetto di trasferimento in un Paese terzo extraeuropeo, né di comunicazione a terzi fuori dai casi previsti dalla normativa in vigor</w:t>
      </w:r>
      <w:r>
        <w:rPr>
          <w:rStyle w:val="Caratterinotaapidipaginauser"/>
          <w:rFonts w:cs="Arial"/>
          <w:b w:val="false"/>
          <w:bCs w:val="false"/>
          <w:position w:val="0"/>
          <w:sz w:val="22"/>
          <w:sz w:val="22"/>
          <w:szCs w:val="22"/>
          <w:vertAlign w:val="baseline"/>
        </w:rPr>
        <w:t>e</w:t>
      </w:r>
      <w:r>
        <w:rPr>
          <w:rFonts w:cs="Arial"/>
          <w:b w:val="false"/>
          <w:bCs w:val="false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né di processi decisionali automatizzati compresa la profilazione.</w:t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>Potrà esercitare i diritti previsti dagli artt. da 15 a 22 del regolamento UE 679/2016, quali: la conferma dell’esistenza o meno dei suoi dati personali e 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Firma per presa visione.</w:t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60" w:leader="none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……………………………………</w:t>
      </w:r>
      <w:r>
        <w:rPr>
          <w:rFonts w:cs="Arial" w:ascii="Arial" w:hAnsi="Arial"/>
          <w:b/>
          <w:bCs/>
          <w:sz w:val="22"/>
          <w:szCs w:val="22"/>
        </w:rPr>
        <w:t>..</w:t>
      </w:r>
    </w:p>
    <w:p>
      <w:pPr>
        <w:pStyle w:val="Normal"/>
        <w:widowControl/>
        <w:tabs>
          <w:tab w:val="clear" w:pos="709"/>
          <w:tab w:val="left" w:pos="360" w:leader="none"/>
        </w:tabs>
        <w:suppressAutoHyphens w:val="true"/>
        <w:overflowPunct w:val="true"/>
        <w:bidi w:val="0"/>
        <w:spacing w:lineRule="auto" w:line="240"/>
        <w:ind w:hanging="0" w:left="0" w:right="0"/>
        <w:jc w:val="both"/>
        <w:textAlignment w:val="auto"/>
        <w:rPr>
          <w:rFonts w:ascii="Arial" w:hAnsi="Arial" w:eastAsia="Times New Roman" w:cs="Arial"/>
          <w:b/>
          <w:bCs/>
          <w:strike/>
          <w:color w:val="auto"/>
          <w:sz w:val="22"/>
          <w:szCs w:val="22"/>
          <w:shd w:fill="FFFF00" w:val="clear"/>
          <w:lang w:val="it-IT" w:eastAsia="zh-CN" w:bidi="ar-SA"/>
        </w:rPr>
      </w:pPr>
      <w:r>
        <w:rPr>
          <w:rFonts w:eastAsia="Times New Roman" w:cs="Arial" w:ascii="Arial" w:hAnsi="Arial"/>
          <w:b/>
          <w:bCs/>
          <w:strike/>
          <w:color w:val="000000"/>
          <w:sz w:val="22"/>
          <w:szCs w:val="22"/>
          <w:shd w:fill="FFFF00" w:val="clear"/>
          <w:lang w:val="it-IT" w:eastAsia="zh-CN" w:bidi="ar-SA"/>
        </w:rPr>
      </w:r>
    </w:p>
    <w:sectPr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0" w:top="851" w:footer="72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4"/>
    </w:rPr>
  </w:style>
  <w:style w:type="character" w:styleId="WW8Num3z0">
    <w:name w:val="WW8Num3z0"/>
    <w:qFormat/>
    <w:rPr>
      <w:rFonts w:ascii="Symbol" w:hAnsi="Symbol" w:eastAsia="Times New Roman" w:cs="Symbol"/>
      <w:color w:val="auto"/>
      <w:sz w:val="22"/>
      <w:szCs w:val="20"/>
      <w:lang w:val="it-IT" w:eastAsia="zh-CN" w:bidi="ar-SA"/>
    </w:rPr>
  </w:style>
  <w:style w:type="character" w:styleId="WW8Num3z1">
    <w:name w:val="WW8Num3z1"/>
    <w:qFormat/>
    <w:rPr>
      <w:rFonts w:ascii="OpenSymbol;Arial Unicode MS" w:hAnsi="OpenSymbol;Arial Unicode MS" w:cs="Courier New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cs="Wingdings"/>
      <w:sz w:val="24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Puntiuser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WW-Caratterepredefinitoparagrafo">
    <w:name w:val="WW-Carattere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user">
    <w:name w:val="Intestazione e piè di pagin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Rientrocorpodeltesto3">
    <w:name w:val="Rientro corpo del testo 3"/>
    <w:basedOn w:val="Normal"/>
    <w:qFormat/>
    <w:pPr>
      <w:overflowPunct w:val="true"/>
      <w:spacing w:lineRule="exact" w:line="240"/>
      <w:ind w:hanging="284" w:left="284" w:right="0"/>
      <w:jc w:val="both"/>
      <w:textAlignment w:val="auto"/>
    </w:pPr>
    <w:rPr>
      <w:rFonts w:ascii="Arial" w:hAnsi="Arial" w:cs="Arial"/>
      <w:sz w:val="2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ontenutocornice">
    <w:name w:val="Contenuto cornice"/>
    <w:basedOn w:val="Normal"/>
    <w:qFormat/>
    <w:pPr/>
    <w:rPr/>
  </w:style>
  <w:style w:type="paragraph" w:styleId="Contenutocorniceuser">
    <w:name w:val="Contenuto cornice (user)"/>
    <w:basedOn w:val="Normal"/>
    <w:qFormat/>
    <w:pPr/>
    <w:rPr/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ondazioni.associazioni@regione.piemonte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451</TotalTime>
  <Application>LibreOffice/25.2.3.2$Windows_X86_64 LibreOffice_project/bbb074479178df812d175f709636b368952c2ce3</Application>
  <AppVersion>15.0000</AppVersion>
  <Pages>3</Pages>
  <Words>926</Words>
  <Characters>5901</Characters>
  <CharactersWithSpaces>6805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/>
  <dcterms:modified xsi:type="dcterms:W3CDTF">2026-08-03T11:16:36Z</dcterms:modified>
  <cp:revision>53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