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lef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mc:AlternateContent>
          <mc:Choice Requires="wps">
            <w:drawing>
              <wp:anchor behindDoc="0" distT="5080" distB="5080" distL="5715" distR="4445" simplePos="0" locked="0" layoutInCell="1" allowOverlap="1" relativeHeight="2">
                <wp:simplePos x="0" y="0"/>
                <wp:positionH relativeFrom="column">
                  <wp:posOffset>39370</wp:posOffset>
                </wp:positionH>
                <wp:positionV relativeFrom="paragraph">
                  <wp:posOffset>61595</wp:posOffset>
                </wp:positionV>
                <wp:extent cx="1115695" cy="603250"/>
                <wp:effectExtent l="5715" t="5080" r="4445" b="508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40" cy="6033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4"/>
                                <w:szCs w:val="24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3.1pt;margin-top:4.85pt;width:87.8pt;height:47.45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bidi w:val="0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4"/>
                          <w:szCs w:val="24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4"/>
          <w:szCs w:val="24"/>
        </w:rPr>
        <w:t>Spett.le</w:t>
      </w:r>
      <w:r>
        <w:rPr>
          <w:rFonts w:cs="Arial" w:ascii="Arial" w:hAnsi="Arial"/>
          <w:color w:val="000000"/>
          <w:sz w:val="22"/>
        </w:rPr>
        <w:t xml:space="preserve">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4"/>
          <w:szCs w:val="24"/>
          <w:shd w:fill="FFFFFF" w:val="clear"/>
        </w:rPr>
        <w:t>Direzione Welfare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Settore Benessere animali da compagnia 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4"/>
          <w:szCs w:val="24"/>
          <w:shd w:fill="FFFFFF" w:val="clear"/>
        </w:rPr>
        <w:t>controllo registri regionali in ambito sociale</w:t>
      </w:r>
      <w:r>
        <w:rPr>
          <w:rFonts w:cs="Arial" w:ascii="Arial" w:hAnsi="Arial"/>
          <w:sz w:val="22"/>
          <w:shd w:fill="FFFFFF" w:val="clear"/>
        </w:rPr>
        <w:br/>
        <w:t xml:space="preserve"> </w:t>
      </w:r>
      <w:r>
        <w:rPr>
          <w:rFonts w:cs="Arial" w:ascii="Arial" w:hAnsi="Arial"/>
          <w:sz w:val="24"/>
          <w:szCs w:val="24"/>
          <w:shd w:fill="FFFFFF" w:val="clear"/>
        </w:rPr>
        <w:t>Ufficio Persone Giuridiche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eastAsia="Arial" w:cs="Arial" w:ascii="Arial" w:hAnsi="Arial"/>
          <w:sz w:val="24"/>
          <w:szCs w:val="24"/>
          <w:shd w:fill="FFFFFF" w:val="clear"/>
        </w:rPr>
        <w:t xml:space="preserve"> </w:t>
      </w:r>
      <w:r>
        <w:rPr>
          <w:rFonts w:eastAsia="Arial" w:cs="Arial" w:ascii="Arial" w:hAnsi="Arial"/>
          <w:sz w:val="24"/>
          <w:szCs w:val="24"/>
          <w:lang w:eastAsia="ar-SA"/>
        </w:rPr>
        <w:t>Piazza Piemonte, 1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4"/>
          <w:szCs w:val="24"/>
        </w:rPr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 in qualità di Presidente della Fondazione/Associazione …………………………………………………………………….. con sede in …………..…………………….……………… Prov. ……………………... CAP ……………..……………</w:t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Via …….………………………………………………………………………………………………………..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iscritta nel Registro Regionale Centralizzato Provvisorio delle Persone giuridiche al n. ………….</w:t>
        <w:tab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P.E.C. ………………………..…………….. </w:t>
      </w:r>
      <w:r>
        <w:rPr>
          <w:rFonts w:cs="Arial" w:ascii="Arial" w:hAnsi="Arial"/>
          <w:sz w:val="22"/>
        </w:rPr>
        <w:t>Email …………………………… Partita IVA……………………… Codice Fiscale…………….……………………………………………...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al fine di ottenere l’estinzione, ai sensi dell’art. 24 del Codice Civile e dell’art. 14 e segg. del D.P.R. 616/77, della suddetta Associazione/Fondazione.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la procedimento il referente è il sig./la sig.ra………………………...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 .………………………..…………….. </w:t>
      </w:r>
      <w:r>
        <w:rPr>
          <w:rFonts w:cs="Arial" w:ascii="Arial" w:hAnsi="Arial"/>
          <w:sz w:val="22"/>
        </w:rPr>
        <w:t xml:space="preserve">Email …………………………… 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</w:rPr>
        <w:t>A tal fine, allega</w:t>
      </w:r>
      <w:r>
        <w:rPr>
          <w:rFonts w:cs="Arial" w:ascii="Arial" w:hAnsi="Arial"/>
          <w:i/>
          <w:sz w:val="22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in carta libera del verbale, redatto in forma di atto pubblico, dal quale si rileva la volontà di estinguere l’Associazione/Fondazione e la destinazione del rimanente patrimonio ad ente avente fini analoghi;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ultimo bilancio consuntivo approvato e/o bilancio consuntivo alla data più prossima alla delibera di scioglimento, parte integrante del verbale stesso;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informativa sul trattamento dei dati personali.</w:t>
      </w:r>
    </w:p>
    <w:p>
      <w:pPr>
        <w:pStyle w:val="Normal"/>
        <w:spacing w:before="57" w:after="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trike w:val="false"/>
          <w:dstrike w:val="false"/>
          <w:sz w:val="22"/>
        </w:rPr>
      </w:pPr>
      <w:r>
        <w:rPr>
          <w:rFonts w:cs="Arial" w:ascii="Arial" w:hAnsi="Arial"/>
          <w:strike w:val="false"/>
          <w:dstrike w:val="false"/>
          <w:sz w:val="22"/>
        </w:rPr>
      </w:r>
    </w:p>
    <w:p>
      <w:pPr>
        <w:pStyle w:val="Normal"/>
        <w:jc w:val="both"/>
        <w:rPr>
          <w:rFonts w:ascii="Arial" w:hAnsi="Arial" w:cs="Arial"/>
          <w:strike w:val="false"/>
          <w:dstrike w:val="false"/>
          <w:sz w:val="22"/>
        </w:rPr>
      </w:pPr>
      <w:r>
        <w:rPr>
          <w:rFonts w:cs="Arial" w:ascii="Arial" w:hAnsi="Arial"/>
          <w:strike w:val="false"/>
          <w:dstrike w:val="false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., li …………………..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sectPr>
      <w:type w:val="nextPage"/>
      <w:pgSz w:w="11906" w:h="16838"/>
      <w:pgMar w:left="1134" w:right="1134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2z3">
    <w:name w:val="WW8Num2z3"/>
    <w:qFormat/>
    <w:rPr>
      <w:rFonts w:ascii="Symbol" w:hAnsi="Symbol" w:eastAsia="Symbol"/>
    </w:rPr>
  </w:style>
  <w:style w:type="character" w:styleId="WW8Num2z2">
    <w:name w:val="WW8Num2z2"/>
    <w:qFormat/>
    <w:rPr>
      <w:rFonts w:ascii="Wingdings" w:hAnsi="Wingdings" w:eastAsia="Wingdings"/>
    </w:rPr>
  </w:style>
  <w:style w:type="character" w:styleId="WW8Num2z1">
    <w:name w:val="WW8Num2z1"/>
    <w:qFormat/>
    <w:rPr>
      <w:rFonts w:ascii="Courier New" w:hAnsi="Courier New" w:eastAsia="Courier New"/>
    </w:rPr>
  </w:style>
  <w:style w:type="character" w:styleId="WW8Num3z1">
    <w:name w:val="WW8Num3z1"/>
    <w:qFormat/>
    <w:rPr>
      <w:rFonts w:ascii="OpenSymbol" w:hAnsi="OpenSymbol" w:eastAsia="OpenSymbol"/>
    </w:rPr>
  </w:style>
  <w:style w:type="character" w:styleId="WW8Num3z0">
    <w:name w:val="WW8Num3z0"/>
    <w:qFormat/>
    <w:rPr>
      <w:rFonts w:ascii="Symbol" w:hAnsi="Symbol" w:eastAsia="OpenSymbol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  <w:textAlignment w:val="auto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92</TotalTime>
  <Application>LibreOffice/7.6.6.3$Windows_X86_64 LibreOffice_project/d97b2716a9a4a2ce1391dee1765565ea469b0ae7</Application>
  <AppVersion>15.0000</AppVersion>
  <Pages>1</Pages>
  <Words>190</Words>
  <Characters>1329</Characters>
  <CharactersWithSpaces>1503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dcterms:modified xsi:type="dcterms:W3CDTF">2025-09-11T09:44:12Z</dcterms:modified>
  <cp:revision>31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