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pPr>
      <w:r>
        <w:rPr/>
      </w:r>
    </w:p>
    <w:p>
      <w:pPr>
        <w:pStyle w:val="Corpodeltesto"/>
        <w:rPr/>
      </w:pPr>
      <w:r>
        <w:rPr/>
      </w:r>
    </w:p>
    <w:p>
      <w:pPr>
        <w:pStyle w:val="Corpodeltesto"/>
        <w:rPr/>
      </w:pPr>
      <w:r>
        <w:rPr/>
      </w:r>
    </w:p>
    <w:p>
      <w:pPr>
        <w:pStyle w:val="Corpodeltesto"/>
        <w:rPr/>
      </w:pPr>
      <w:r>
        <w:rPr/>
      </w:r>
    </w:p>
    <w:tbl>
      <w:tblPr>
        <w:tblW w:w="9638" w:type="dxa"/>
        <w:jc w:val="left"/>
        <w:tblInd w:w="55" w:type="dxa"/>
        <w:tblLayout w:type="fixed"/>
        <w:tblCellMar>
          <w:top w:w="55" w:type="dxa"/>
          <w:left w:w="55" w:type="dxa"/>
          <w:bottom w:w="55" w:type="dxa"/>
          <w:right w:w="55" w:type="dxa"/>
        </w:tblCellMar>
      </w:tblPr>
      <w:tblGrid>
        <w:gridCol w:w="9638"/>
      </w:tblGrid>
      <w:tr>
        <w:trPr/>
        <w:tc>
          <w:tcPr>
            <w:tcW w:w="9638" w:type="dxa"/>
            <w:tcBorders>
              <w:top w:val="outset" w:sz="2" w:space="0" w:color="000000"/>
              <w:left w:val="outset" w:sz="2" w:space="0" w:color="000000"/>
              <w:bottom w:val="outset" w:sz="2" w:space="0" w:color="000000"/>
              <w:right w:val="outset" w:sz="2" w:space="0" w:color="000000"/>
            </w:tcBorders>
          </w:tcPr>
          <w:p>
            <w:pPr>
              <w:pStyle w:val="Normal"/>
              <w:widowControl w:val="false"/>
              <w:bidi w:val="0"/>
              <w:spacing w:lineRule="auto" w:line="240" w:before="0" w:after="0"/>
              <w:ind w:left="0" w:right="0" w:hanging="0"/>
              <w:jc w:val="center"/>
              <w:rPr>
                <w:rFonts w:eastAsia="Times New Roman" w:cs="Times New Roman"/>
                <w:b/>
                <w:b/>
                <w:color w:val="111111"/>
                <w:lang w:val="it-IT"/>
              </w:rPr>
            </w:pPr>
            <w:r>
              <w:rPr>
                <w:rFonts w:eastAsia="Times New Roman" w:cs="Times New Roman"/>
                <w:b/>
                <w:color w:val="111111"/>
                <w:lang w:val="it-IT"/>
              </w:rPr>
            </w:r>
          </w:p>
          <w:p>
            <w:pPr>
              <w:pStyle w:val="Normal"/>
              <w:widowControl w:val="false"/>
              <w:bidi w:val="0"/>
              <w:spacing w:lineRule="auto" w:line="240" w:before="0" w:after="0"/>
              <w:ind w:left="0" w:right="0" w:hanging="0"/>
              <w:jc w:val="center"/>
              <w:rPr>
                <w:sz w:val="32"/>
                <w:szCs w:val="32"/>
              </w:rPr>
            </w:pPr>
            <w:r>
              <w:rPr>
                <w:rFonts w:eastAsia="Times New Roman" w:cs="Times New Roman"/>
                <w:b/>
                <w:color w:val="111111"/>
                <w:sz w:val="32"/>
                <w:szCs w:val="32"/>
                <w:lang w:val="it-IT"/>
              </w:rPr>
              <w:t>Giovani e Agenda 2030</w:t>
            </w:r>
          </w:p>
          <w:p>
            <w:pPr>
              <w:pStyle w:val="Normal"/>
              <w:widowControl w:val="false"/>
              <w:bidi w:val="0"/>
              <w:spacing w:lineRule="auto" w:line="240" w:before="0" w:after="0"/>
              <w:ind w:left="0" w:right="0" w:hanging="0"/>
              <w:jc w:val="center"/>
              <w:rPr>
                <w:sz w:val="32"/>
                <w:szCs w:val="32"/>
              </w:rPr>
            </w:pPr>
            <w:r>
              <w:rPr>
                <w:rFonts w:eastAsia="Times New Roman" w:cs="Times New Roman"/>
                <w:b/>
                <w:i/>
                <w:iCs/>
                <w:color w:val="111111"/>
                <w:sz w:val="32"/>
                <w:szCs w:val="32"/>
                <w:lang w:val="it-IT"/>
              </w:rPr>
              <w:t xml:space="preserve">Bando per il sostegno di iniziative </w:t>
            </w:r>
            <w:r>
              <w:rPr>
                <w:rFonts w:eastAsia="Times New Roman" w:cs="Times New Roman"/>
                <w:b/>
                <w:i/>
                <w:iCs/>
                <w:color w:val="111111"/>
                <w:sz w:val="32"/>
                <w:szCs w:val="32"/>
                <w:lang w:val="it-IT" w:eastAsia="it-IT" w:bidi="ar-SA"/>
              </w:rPr>
              <w:t>di Autorità Locali</w:t>
            </w:r>
          </w:p>
          <w:p>
            <w:pPr>
              <w:pStyle w:val="Normal"/>
              <w:widowControl w:val="false"/>
              <w:bidi w:val="0"/>
              <w:spacing w:lineRule="auto" w:line="240" w:before="0" w:after="0"/>
              <w:ind w:left="0" w:right="0" w:hanging="0"/>
              <w:jc w:val="center"/>
              <w:rPr>
                <w:sz w:val="32"/>
                <w:szCs w:val="32"/>
              </w:rPr>
            </w:pPr>
            <w:r>
              <w:rPr>
                <w:rFonts w:eastAsia="Times New Roman" w:cs="Times New Roman"/>
                <w:b/>
                <w:i/>
                <w:iCs/>
                <w:color w:val="111111"/>
                <w:sz w:val="32"/>
                <w:szCs w:val="32"/>
                <w:lang w:val="it-IT" w:eastAsia="it-IT" w:bidi="ar-SA"/>
              </w:rPr>
              <w:t>e Organizzazioni della Società Civile - Anno 2022</w:t>
            </w:r>
          </w:p>
          <w:p>
            <w:pPr>
              <w:pStyle w:val="Normal"/>
              <w:widowControl w:val="false"/>
              <w:spacing w:lineRule="auto" w:line="240" w:before="0" w:after="0"/>
              <w:jc w:val="center"/>
              <w:rPr>
                <w:rFonts w:ascii="Arial" w:hAnsi="Arial" w:eastAsia="Times New Roman" w:cs="Times New Roman"/>
                <w:b/>
                <w:b/>
                <w:bCs/>
                <w:color w:val="000000"/>
                <w:sz w:val="32"/>
                <w:szCs w:val="32"/>
                <w:highlight w:val="yellow"/>
                <w:lang w:val="it-IT"/>
              </w:rPr>
            </w:pPr>
            <w:r>
              <w:rPr>
                <w:rFonts w:eastAsia="Times New Roman" w:cs="Times New Roman"/>
                <w:b/>
                <w:bCs/>
                <w:color w:val="000000"/>
                <w:sz w:val="32"/>
                <w:szCs w:val="32"/>
                <w:highlight w:val="yellow"/>
                <w:lang w:val="it-IT"/>
              </w:rPr>
            </w:r>
          </w:p>
          <w:p>
            <w:pPr>
              <w:pStyle w:val="Normal"/>
              <w:widowControl w:val="false"/>
              <w:spacing w:lineRule="auto" w:line="240" w:before="0" w:after="0"/>
              <w:jc w:val="center"/>
              <w:rPr>
                <w:sz w:val="32"/>
                <w:szCs w:val="32"/>
                <w:shd w:fill="auto" w:val="clear"/>
              </w:rPr>
            </w:pPr>
            <w:r>
              <w:rPr>
                <w:rFonts w:eastAsia="Times New Roman" w:cs="Times New Roman"/>
                <w:b/>
                <w:color w:val="000000"/>
                <w:kern w:val="0"/>
                <w:sz w:val="32"/>
                <w:szCs w:val="32"/>
                <w:shd w:fill="auto" w:val="clear"/>
                <w:lang w:val="it-IT" w:eastAsia="it-IT" w:bidi="ar-SA"/>
              </w:rPr>
              <w:t>LOTTO 2</w:t>
            </w:r>
          </w:p>
          <w:p>
            <w:pPr>
              <w:pStyle w:val="Normal"/>
              <w:widowControl w:val="false"/>
              <w:jc w:val="center"/>
              <w:rPr>
                <w:shd w:fill="auto" w:val="clear"/>
              </w:rPr>
            </w:pPr>
            <w:r>
              <w:rPr>
                <w:rFonts w:eastAsia="Times New Roman" w:cs="Times New Roman"/>
                <w:b/>
                <w:color w:val="000000"/>
                <w:sz w:val="32"/>
                <w:szCs w:val="32"/>
                <w:shd w:fill="auto" w:val="clear"/>
                <w:lang w:val="it-IT" w:eastAsia="it-IT" w:bidi="ar-SA"/>
              </w:rPr>
              <w:t>Modulo - Domanda di contributo</w:t>
            </w:r>
          </w:p>
          <w:p>
            <w:pPr>
              <w:pStyle w:val="Normal"/>
              <w:widowControl w:val="false"/>
              <w:jc w:val="center"/>
              <w:rPr>
                <w:rFonts w:eastAsia="Times New Roman" w:cs="Times New Roman"/>
                <w:b/>
                <w:b/>
                <w:color w:val="000000"/>
                <w:kern w:val="0"/>
                <w:sz w:val="32"/>
                <w:szCs w:val="32"/>
                <w:lang w:val="it-IT" w:eastAsia="it-IT" w:bidi="ar-SA"/>
              </w:rPr>
            </w:pPr>
            <w:r>
              <w:rPr>
                <w:rFonts w:eastAsia="Times New Roman" w:cs="Times New Roman"/>
                <w:b/>
                <w:color w:val="000000"/>
                <w:kern w:val="0"/>
                <w:sz w:val="32"/>
                <w:szCs w:val="32"/>
                <w:lang w:val="it-IT" w:eastAsia="it-IT" w:bidi="ar-SA"/>
              </w:rPr>
            </w:r>
          </w:p>
          <w:p>
            <w:pPr>
              <w:pStyle w:val="Normal"/>
              <w:widowControl w:val="false"/>
              <w:spacing w:before="0" w:after="0"/>
              <w:jc w:val="center"/>
              <w:rPr/>
            </w:pPr>
            <w:r>
              <w:rPr>
                <w:rStyle w:val="Carpredefinitoparagrafo"/>
                <w:rFonts w:eastAsia="Times New Roman" w:cs="Times New Roman"/>
                <w:b/>
                <w:color w:val="000000"/>
                <w:kern w:val="0"/>
                <w:sz w:val="22"/>
                <w:szCs w:val="22"/>
                <w:shd w:fill="auto" w:val="clear"/>
                <w:lang w:val="it-IT" w:eastAsia="it-IT" w:bidi="ar-SA"/>
              </w:rPr>
              <w:t>INVIARE ESCLUSIVAMENTE tramite P.E.C. a:</w:t>
            </w:r>
          </w:p>
          <w:p>
            <w:pPr>
              <w:pStyle w:val="Normal"/>
              <w:widowControl w:val="false"/>
              <w:spacing w:before="0" w:after="0"/>
              <w:jc w:val="center"/>
              <w:rPr/>
            </w:pPr>
            <w:hyperlink r:id="rId2">
              <w:r>
                <w:rPr>
                  <w:rStyle w:val="CollegamentoInternet"/>
                  <w:rFonts w:eastAsia="Times New Roman" w:cs="Times New Roman"/>
                  <w:b/>
                  <w:color w:val="000000"/>
                  <w:kern w:val="0"/>
                  <w:sz w:val="22"/>
                  <w:szCs w:val="22"/>
                  <w:u w:val="none"/>
                  <w:shd w:fill="auto" w:val="clear"/>
                  <w:lang w:val="it-IT" w:eastAsia="it-IT" w:bidi="ar-SA"/>
                </w:rPr>
                <w:t>affari.internazionali@cert.regione.piemonte.it</w:t>
              </w:r>
            </w:hyperlink>
          </w:p>
          <w:p>
            <w:pPr>
              <w:pStyle w:val="Normal"/>
              <w:widowControl w:val="false"/>
              <w:spacing w:before="0" w:after="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tc>
      </w:tr>
    </w:tbl>
    <w:p>
      <w:pPr>
        <w:pStyle w:val="Normal"/>
        <w:spacing w:lineRule="auto" w:line="240" w:before="0" w:after="0"/>
        <w:jc w:val="center"/>
        <w:rPr>
          <w:rFonts w:ascii="Arial" w:hAnsi="Arial" w:eastAsia="Times New Roman" w:cs="Times New Roman"/>
          <w:b/>
          <w:b/>
          <w:color w:val="000000"/>
          <w:sz w:val="36"/>
          <w:szCs w:val="36"/>
          <w:lang w:val="it-IT"/>
        </w:rPr>
      </w:pPr>
      <w:r>
        <w:rPr>
          <w:rFonts w:eastAsia="Times New Roman" w:cs="Times New Roman"/>
          <w:b/>
          <w:color w:val="000000"/>
          <w:sz w:val="36"/>
          <w:szCs w:val="36"/>
          <w:lang w:val="it-IT"/>
        </w:rPr>
      </w:r>
    </w:p>
    <w:p>
      <w:pPr>
        <w:pStyle w:val="Normal"/>
        <w:spacing w:lineRule="auto" w:line="240" w:before="0" w:after="0"/>
        <w:jc w:val="left"/>
        <w:rPr>
          <w:rFonts w:ascii="Arial" w:hAnsi="Arial" w:eastAsia="Times New Roman" w:cs="Times New Roman"/>
          <w:b/>
          <w:b/>
          <w:color w:val="CE181E"/>
          <w:sz w:val="38"/>
          <w:szCs w:val="38"/>
          <w:lang w:val="it-IT"/>
        </w:rPr>
      </w:pPr>
      <w:r>
        <w:rPr>
          <w:rFonts w:eastAsia="Times New Roman" w:cs="Times New Roman"/>
          <w:b/>
          <w:color w:val="CE181E"/>
          <w:sz w:val="38"/>
          <w:szCs w:val="38"/>
          <w:lang w:val="it-IT"/>
        </w:rPr>
      </w:r>
    </w:p>
    <w:p>
      <w:pPr>
        <w:pStyle w:val="Normal"/>
        <w:widowControl/>
        <w:bidi w:val="0"/>
        <w:spacing w:lineRule="auto" w:line="240" w:before="0" w:after="0"/>
        <w:ind w:left="0" w:right="0" w:hanging="0"/>
        <w:jc w:val="center"/>
        <w:rPr>
          <w:rFonts w:ascii="Arial" w:hAnsi="Arial" w:eastAsia="Times New Roman" w:cs="Times New Roman"/>
          <w:b/>
          <w:b/>
          <w:sz w:val="24"/>
          <w:szCs w:val="24"/>
          <w:lang w:val="it-IT"/>
        </w:rPr>
      </w:pPr>
      <w:r>
        <w:rPr>
          <w:rFonts w:eastAsia="Times New Roman" w:cs="Times New Roman"/>
          <w:b/>
          <w:sz w:val="24"/>
          <w:szCs w:val="24"/>
          <w:lang w:val="it-IT"/>
        </w:rPr>
      </w:r>
    </w:p>
    <w:p>
      <w:pPr>
        <w:pStyle w:val="Normal"/>
        <w:widowControl/>
        <w:bidi w:val="0"/>
        <w:spacing w:lineRule="auto" w:line="240" w:before="0" w:after="0"/>
        <w:ind w:left="0" w:right="0" w:hanging="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p>
      <w:pPr>
        <w:pStyle w:val="Normal"/>
        <w:widowControl/>
        <w:spacing w:before="0" w:after="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p>
      <w:pPr>
        <w:pStyle w:val="Normal"/>
        <w:widowControl/>
        <w:spacing w:before="0" w:after="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p>
      <w:pPr>
        <w:pStyle w:val="Normal"/>
        <w:jc w:val="center"/>
        <w:rPr/>
      </w:pPr>
      <w:r>
        <w:rPr>
          <w:rFonts w:eastAsia="Times New Roman" w:cs="Times New Roman"/>
          <w:b/>
          <w:color w:val="000000"/>
          <w:kern w:val="0"/>
          <w:sz w:val="32"/>
          <w:szCs w:val="32"/>
          <w:shd w:fill="FFFF00" w:val="clear"/>
          <w:lang w:val="it-IT" w:eastAsia="it-IT" w:bidi="ar-SA"/>
        </w:rPr>
        <w:t xml:space="preserve"> </w:t>
      </w:r>
    </w:p>
    <w:p>
      <w:pPr>
        <w:pStyle w:val="Normal"/>
        <w:jc w:val="center"/>
        <w:rPr>
          <w:rFonts w:ascii="Arial" w:hAnsi="Arial" w:eastAsia="Times New Roman" w:cs="Times New Roman"/>
          <w:b/>
          <w:b/>
          <w:color w:val="000000"/>
          <w:lang w:val="it-IT" w:eastAsia="it-IT" w:bidi="ar-SA"/>
        </w:rPr>
      </w:pPr>
      <w:r>
        <w:rPr>
          <w:rFonts w:eastAsia="Times New Roman" w:cs="Times New Roman"/>
          <w:b/>
          <w:color w:val="000000"/>
          <w:lang w:val="it-IT" w:eastAsia="it-IT" w:bidi="ar-SA"/>
        </w:rPr>
      </w:r>
    </w:p>
    <w:p>
      <w:pPr>
        <w:pStyle w:val="Normal"/>
        <w:jc w:val="center"/>
        <w:rPr>
          <w:rFonts w:ascii="Arial" w:hAnsi="Arial" w:eastAsia="Times New Roman" w:cs="Times New Roman"/>
          <w:b/>
          <w:b/>
          <w:color w:val="000000"/>
          <w:lang w:val="it-IT" w:eastAsia="it-IT" w:bidi="ar-SA"/>
        </w:rPr>
      </w:pPr>
      <w:r>
        <w:rPr>
          <w:rFonts w:eastAsia="Times New Roman" w:cs="Times New Roman"/>
          <w:b/>
          <w:color w:val="000000"/>
          <w:lang w:val="it-IT" w:eastAsia="it-IT" w:bidi="ar-SA"/>
        </w:rPr>
      </w:r>
    </w:p>
    <w:p>
      <w:pPr>
        <w:pStyle w:val="Normal"/>
        <w:widowControl/>
        <w:spacing w:before="0" w:after="0"/>
        <w:jc w:val="center"/>
        <w:rPr/>
      </w:pPr>
      <w:r>
        <w:rPr/>
      </w:r>
    </w:p>
    <w:p>
      <w:pPr>
        <w:pStyle w:val="Normal"/>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strike w:val="false"/>
          <w:dstrike w:val="false"/>
          <w:lang w:val="en-GB" w:eastAsia="it-IT" w:bidi="ar-SA"/>
        </w:rPr>
      </w:pPr>
      <w:r>
        <w:rPr>
          <w:rFonts w:eastAsia="Times New Roman" w:cs="Times New Roman"/>
          <w:b w:val="false"/>
          <w:bCs w:val="false"/>
          <w:strike w:val="false"/>
          <w:dstrike w:val="false"/>
          <w:lang w:val="en-GB" w:eastAsia="it-IT" w:bidi="ar-SA"/>
        </w:rPr>
      </w:r>
    </w:p>
    <w:p>
      <w:pPr>
        <w:pStyle w:val="Normal"/>
        <w:widowControl/>
        <w:tabs>
          <w:tab w:val="clear" w:pos="643"/>
          <w:tab w:val="left" w:pos="1700" w:leader="none"/>
        </w:tabs>
        <w:overflowPunct w:val="true"/>
        <w:bidi w:val="0"/>
        <w:spacing w:lineRule="auto" w:line="240" w:before="0" w:after="0"/>
        <w:ind w:left="0" w:right="0" w:hanging="0"/>
        <w:jc w:val="center"/>
        <w:rPr/>
      </w:pPr>
      <w:r>
        <w:rPr>
          <w:rFonts w:eastAsia="Times New Roman" w:cs="Arial"/>
          <w:b/>
          <w:bCs/>
          <w:strike w:val="false"/>
          <w:dstrike w:val="false"/>
          <w:sz w:val="20"/>
          <w:szCs w:val="20"/>
          <w:lang w:val="en-GB" w:eastAsia="it-IT" w:bidi="ar-SA"/>
        </w:rPr>
        <w:t>Mindchangers – Regions and Youth for Planet and People | CSO-LA/2020/415-010</w:t>
      </w:r>
    </w:p>
    <w:p>
      <w:pPr>
        <w:pStyle w:val="Normal"/>
        <w:widowControl/>
        <w:tabs>
          <w:tab w:val="clear" w:pos="643"/>
          <w:tab w:val="left" w:pos="1700" w:leader="none"/>
        </w:tabs>
        <w:overflowPunct w:val="true"/>
        <w:bidi w:val="0"/>
        <w:spacing w:lineRule="auto" w:line="240" w:before="0" w:after="0"/>
        <w:ind w:left="0" w:right="0" w:hanging="0"/>
        <w:jc w:val="center"/>
        <w:rPr>
          <w:rFonts w:eastAsia="Times New Roman" w:cs="Arial"/>
          <w:b/>
          <w:b/>
          <w:bCs/>
          <w:strike w:val="false"/>
          <w:dstrike w:val="false"/>
          <w:sz w:val="20"/>
          <w:szCs w:val="20"/>
          <w:lang w:val="en-GB" w:eastAsia="it-IT" w:bidi="ar-SA"/>
        </w:rPr>
      </w:pPr>
      <w:r>
        <w:rPr>
          <w:rFonts w:eastAsia="Times New Roman" w:cs="Arial"/>
          <w:b/>
          <w:bCs/>
          <w:strike w:val="false"/>
          <w:dstrike w:val="false"/>
          <w:sz w:val="20"/>
          <w:szCs w:val="20"/>
          <w:lang w:val="en-GB" w:eastAsia="it-IT" w:bidi="ar-SA"/>
        </w:rPr>
      </w:r>
      <w:r>
        <w:br w:type="page"/>
      </w:r>
    </w:p>
    <w:p>
      <w:pPr>
        <w:pStyle w:val="Normal"/>
        <w:widowControl/>
        <w:bidi w:val="0"/>
        <w:spacing w:lineRule="auto" w:line="276" w:before="0" w:after="200"/>
        <w:ind w:left="9" w:right="0" w:hanging="0"/>
        <w:jc w:val="center"/>
        <w:rPr>
          <w:rStyle w:val="Carpredefinitoparagrafo"/>
          <w:rFonts w:eastAsia="Arial" w:cs="Arial"/>
          <w:b/>
          <w:b/>
          <w:color w:val="000000"/>
          <w:sz w:val="22"/>
          <w:szCs w:val="22"/>
          <w:lang w:val="it-IT" w:eastAsia="it-IT" w:bidi="ar-SA"/>
        </w:rPr>
      </w:pPr>
      <w:r>
        <w:rPr>
          <w:rFonts w:eastAsia="Arial" w:cs="Arial"/>
          <w:b/>
          <w:color w:val="000000"/>
          <w:sz w:val="22"/>
          <w:szCs w:val="22"/>
          <w:lang w:val="it-IT" w:eastAsia="it-IT" w:bidi="ar-SA"/>
        </w:rPr>
      </w:r>
    </w:p>
    <w:p>
      <w:pPr>
        <w:pStyle w:val="Normal"/>
        <w:widowControl/>
        <w:bidi w:val="0"/>
        <w:spacing w:lineRule="auto" w:line="276" w:before="0" w:after="200"/>
        <w:ind w:left="9" w:right="0" w:hanging="0"/>
        <w:jc w:val="center"/>
        <w:rPr/>
      </w:pPr>
      <w:r>
        <w:rPr>
          <w:rStyle w:val="Carpredefinitoparagrafo"/>
          <w:rFonts w:eastAsia="Arial" w:cs="Arial"/>
          <w:b/>
          <w:color w:val="000000"/>
          <w:sz w:val="22"/>
          <w:szCs w:val="22"/>
          <w:lang w:val="it-IT" w:eastAsia="it-IT" w:bidi="ar-SA"/>
        </w:rPr>
        <w:t>DOMANDA DI CONTRIBUTO</w:t>
      </w:r>
    </w:p>
    <w:p>
      <w:pPr>
        <w:pStyle w:val="Normal"/>
        <w:widowControl/>
        <w:rPr/>
      </w:pPr>
      <w:r>
        <w:rPr>
          <w:rStyle w:val="Carpredefinitoparagrafo"/>
          <w:rFonts w:eastAsia="Calibri" w:cs="Calibri"/>
          <w:color w:val="000000"/>
          <w:sz w:val="22"/>
          <w:szCs w:val="22"/>
          <w:lang w:val="it-IT" w:eastAsia="it-IT" w:bidi="ar-SA"/>
        </w:rPr>
        <w:t>Il/la sottoscritto/a …………………………………………..……………..………………………………………………</w:t>
      </w:r>
    </w:p>
    <w:p>
      <w:pPr>
        <w:pStyle w:val="Normal"/>
        <w:widowControl/>
        <w:rPr/>
      </w:pPr>
      <w:r>
        <w:rPr>
          <w:rStyle w:val="Carpredefinitoparagrafo"/>
          <w:rFonts w:eastAsia="Calibri" w:cs="Calibri"/>
          <w:color w:val="000000"/>
          <w:sz w:val="22"/>
          <w:szCs w:val="22"/>
          <w:lang w:val="it-IT" w:eastAsia="it-IT" w:bidi="ar-SA"/>
        </w:rPr>
        <w:t>in qualità di legale rappresentante dell'Ente …………………………..………………………………………………</w:t>
      </w:r>
    </w:p>
    <w:p>
      <w:pPr>
        <w:pStyle w:val="Normal"/>
        <w:widowControl/>
        <w:rPr/>
      </w:pPr>
      <w:r>
        <w:rPr>
          <w:rStyle w:val="Carpredefinitoparagrafo"/>
          <w:rFonts w:eastAsia="Calibri" w:cs="Calibri"/>
          <w:color w:val="000000"/>
          <w:sz w:val="22"/>
          <w:szCs w:val="22"/>
          <w:lang w:val="it-IT" w:eastAsia="it-IT" w:bidi="ar-SA"/>
        </w:rPr>
        <w:t xml:space="preserve">con sede in Via…………………………………………………………………….. </w:t>
      </w:r>
      <w:r>
        <w:rPr>
          <w:rStyle w:val="Carpredefinitoparagrafo"/>
          <w:rFonts w:eastAsia="Calibri" w:cs="Calibri"/>
          <w:sz w:val="22"/>
          <w:szCs w:val="22"/>
          <w:lang w:val="it-IT" w:eastAsia="it-IT" w:bidi="ar-SA"/>
        </w:rPr>
        <w:t>Città.…………………</w:t>
      </w:r>
      <w:r>
        <w:rPr>
          <w:rStyle w:val="Carpredefinitoparagrafo"/>
          <w:rFonts w:eastAsia="Calibri" w:cs="Calibri"/>
          <w:color w:val="000000"/>
          <w:sz w:val="22"/>
          <w:szCs w:val="22"/>
          <w:lang w:val="it-IT" w:eastAsia="it-IT" w:bidi="ar-SA"/>
        </w:rPr>
        <w:t>.…………..</w:t>
      </w:r>
    </w:p>
    <w:p>
      <w:pPr>
        <w:pStyle w:val="Normal"/>
        <w:widowControl/>
        <w:rPr/>
      </w:pPr>
      <w:r>
        <w:rPr>
          <w:rStyle w:val="Carpredefinitoparagrafo"/>
          <w:rFonts w:eastAsia="Calibri" w:cs="Calibri"/>
          <w:color w:val="000000"/>
          <w:sz w:val="22"/>
          <w:szCs w:val="22"/>
          <w:lang w:val="it-IT" w:eastAsia="it-IT" w:bidi="ar-SA"/>
        </w:rPr>
        <w:t>Codice Fiscale/P.IVA................................................................................................……....................................</w:t>
      </w:r>
    </w:p>
    <w:p>
      <w:pPr>
        <w:pStyle w:val="Normal"/>
        <w:widowControl/>
        <w:jc w:val="center"/>
        <w:rPr/>
      </w:pPr>
      <w:r>
        <w:rPr>
          <w:rStyle w:val="Carpredefinitoparagrafo"/>
          <w:rFonts w:eastAsia="Calibri" w:cs="Calibri"/>
          <w:i/>
          <w:sz w:val="22"/>
          <w:szCs w:val="22"/>
          <w:lang w:val="it-IT" w:eastAsia="it-IT" w:bidi="ar-SA"/>
        </w:rPr>
        <w:t>consapevole delle sanzioni penali previste in caso di dichiarazioni non veritiere, di falsità negli atti e della conseguente decadenza dei benefici di cui agli artt. 75 e 76 del Dpr 445/2000,</w:t>
      </w:r>
    </w:p>
    <w:p>
      <w:pPr>
        <w:pStyle w:val="Normal"/>
        <w:keepNext w:val="true"/>
        <w:widowControl/>
        <w:bidi w:val="0"/>
        <w:spacing w:lineRule="auto" w:line="276" w:before="0" w:after="200"/>
        <w:ind w:left="9" w:right="0" w:hanging="0"/>
        <w:jc w:val="center"/>
        <w:rPr/>
      </w:pPr>
      <w:r>
        <w:rPr>
          <w:rStyle w:val="Carpredefinitoparagrafo"/>
          <w:rFonts w:eastAsia="Arial" w:cs="Arial"/>
          <w:b/>
          <w:color w:val="000000"/>
          <w:kern w:val="0"/>
          <w:sz w:val="22"/>
          <w:szCs w:val="22"/>
          <w:lang w:val="it-IT" w:eastAsia="it-IT" w:bidi="ar-SA"/>
        </w:rPr>
        <w:t>CHIEDE</w:t>
      </w:r>
    </w:p>
    <w:p>
      <w:pPr>
        <w:pStyle w:val="Normal"/>
        <w:widowControl/>
        <w:bidi w:val="0"/>
        <w:spacing w:lineRule="auto" w:line="276" w:before="0" w:after="200"/>
        <w:ind w:left="0" w:right="0" w:hanging="0"/>
        <w:jc w:val="both"/>
        <w:rPr/>
      </w:pPr>
      <w:r>
        <w:rPr>
          <w:rStyle w:val="Carpredefinitoparagrafo"/>
          <w:rFonts w:eastAsia="Arial" w:cs="Arial"/>
          <w:b w:val="false"/>
          <w:bCs w:val="false"/>
          <w:color w:val="000000"/>
          <w:kern w:val="0"/>
          <w:sz w:val="22"/>
          <w:szCs w:val="22"/>
          <w:lang w:val="it-IT" w:eastAsia="it-IT" w:bidi="ar-SA"/>
        </w:rPr>
        <w:t xml:space="preserve">1) di partecipare al </w:t>
      </w:r>
      <w:r>
        <w:rPr>
          <w:rStyle w:val="Carpredefinitoparagrafo"/>
          <w:rFonts w:eastAsia="Times New Roman" w:cs="Times New Roman"/>
          <w:b w:val="false"/>
          <w:bCs w:val="false"/>
          <w:color w:val="111111"/>
          <w:kern w:val="0"/>
          <w:sz w:val="22"/>
          <w:szCs w:val="22"/>
          <w:lang w:val="it-IT" w:eastAsia="it-IT" w:bidi="ar-SA"/>
        </w:rPr>
        <w:t xml:space="preserve">Bando per il sostegno di iniziative </w:t>
      </w:r>
      <w:r>
        <w:rPr>
          <w:rFonts w:eastAsia="Times New Roman" w:cs="Times New Roman"/>
          <w:b w:val="false"/>
          <w:bCs w:val="false"/>
          <w:color w:val="111111"/>
          <w:sz w:val="22"/>
          <w:szCs w:val="22"/>
          <w:lang w:val="it-IT" w:eastAsia="it-IT" w:bidi="ar-SA"/>
        </w:rPr>
        <w:t xml:space="preserve">di Autorità Locali e </w:t>
      </w:r>
      <w:r>
        <w:rPr>
          <w:rStyle w:val="Carpredefinitoparagrafo"/>
          <w:rFonts w:eastAsia="Times New Roman" w:cs="Times New Roman"/>
          <w:b w:val="false"/>
          <w:bCs w:val="false"/>
          <w:color w:val="111111"/>
          <w:kern w:val="0"/>
          <w:sz w:val="22"/>
          <w:szCs w:val="22"/>
          <w:lang w:val="it-IT" w:eastAsia="it-IT" w:bidi="ar-SA"/>
        </w:rPr>
        <w:t>Organizzazioni della Società Civile</w:t>
      </w:r>
      <w:r>
        <w:rPr>
          <w:rStyle w:val="Carpredefinitoparagrafo"/>
          <w:rFonts w:eastAsia="Arial" w:cs="Arial"/>
          <w:b w:val="false"/>
          <w:bCs w:val="false"/>
          <w:color w:val="000000"/>
          <w:kern w:val="0"/>
          <w:sz w:val="22"/>
          <w:szCs w:val="22"/>
          <w:lang w:val="it-IT" w:eastAsia="it-IT" w:bidi="ar-SA"/>
        </w:rPr>
        <w:t xml:space="preserve">: </w:t>
      </w:r>
      <w:r>
        <w:rPr>
          <w:rStyle w:val="Carpredefinitoparagrafo"/>
          <w:rFonts w:eastAsia="Times New Roman" w:cs="Times New Roman"/>
          <w:b/>
          <w:bCs/>
          <w:color w:val="111111"/>
          <w:kern w:val="0"/>
          <w:sz w:val="22"/>
          <w:szCs w:val="22"/>
          <w:lang w:val="it-IT" w:eastAsia="it-IT" w:bidi="ar-SA"/>
        </w:rPr>
        <w:t xml:space="preserve">Giovani e Agenda 2030 </w:t>
      </w:r>
      <w:r>
        <w:rPr>
          <w:rStyle w:val="Carpredefinitoparagrafo"/>
          <w:rFonts w:eastAsia="Times New Roman" w:cs="Times New Roman"/>
          <w:b w:val="false"/>
          <w:bCs w:val="false"/>
          <w:color w:val="111111"/>
          <w:kern w:val="0"/>
          <w:sz w:val="22"/>
          <w:szCs w:val="22"/>
          <w:lang w:val="it-IT" w:eastAsia="it-IT" w:bidi="ar-SA"/>
        </w:rPr>
        <w:t xml:space="preserve">- </w:t>
      </w:r>
      <w:r>
        <w:rPr>
          <w:rFonts w:eastAsia="Times New Roman" w:cs="Times New Roman"/>
          <w:b/>
          <w:bCs/>
          <w:color w:val="000000"/>
          <w:sz w:val="22"/>
          <w:szCs w:val="22"/>
          <w:lang w:val="it-IT"/>
        </w:rPr>
        <w:t>Lotto 2 - Azioni condotte dalle Autorità Locali – Anno 2022</w:t>
      </w:r>
    </w:p>
    <w:p>
      <w:pPr>
        <w:pStyle w:val="Normal"/>
        <w:widowControl/>
        <w:jc w:val="both"/>
        <w:rPr/>
      </w:pPr>
      <w:r>
        <w:rPr>
          <w:rStyle w:val="Carpredefinitoparagrafo"/>
          <w:rFonts w:eastAsia="Calibri" w:cs="Calibri"/>
          <w:color w:val="000000"/>
          <w:sz w:val="22"/>
          <w:szCs w:val="22"/>
          <w:lang w:val="it-IT" w:eastAsia="it-IT" w:bidi="ar-SA"/>
        </w:rPr>
        <w:t>2) l’assegnazione di un contributo di Euro ………………...a parziale copertura delle spese previste per la realizzazione del progetto</w:t>
      </w:r>
      <w:r>
        <w:rPr>
          <w:rStyle w:val="Carpredefinitoparagrafo"/>
          <w:rFonts w:eastAsia="Calibri" w:cs="Calibri"/>
          <w:i/>
          <w:iCs/>
          <w:color w:val="000000"/>
          <w:sz w:val="22"/>
          <w:szCs w:val="22"/>
          <w:lang w:val="it-IT" w:eastAsia="it-IT" w:bidi="ar-SA"/>
        </w:rPr>
        <w:t xml:space="preserve"> </w:t>
      </w:r>
      <w:r>
        <w:rPr>
          <w:rStyle w:val="Carpredefinitoparagrafo"/>
          <w:rFonts w:eastAsia="Calibri" w:cs="Calibri"/>
          <w:b/>
          <w:bCs/>
          <w:i/>
          <w:iCs/>
          <w:color w:val="CE181E"/>
          <w:kern w:val="0"/>
          <w:sz w:val="22"/>
          <w:szCs w:val="22"/>
          <w:lang w:val="it-IT" w:eastAsia="it-IT" w:bidi="ar-SA"/>
        </w:rPr>
        <w:t>(i</w:t>
      </w:r>
      <w:r>
        <w:rPr>
          <w:rStyle w:val="Carpredefinitoparagrafo"/>
          <w:rFonts w:eastAsia="Calibri" w:cs="Calibri"/>
          <w:b/>
          <w:bCs/>
          <w:i/>
          <w:iCs/>
          <w:color w:val="CE181E"/>
          <w:sz w:val="22"/>
          <w:szCs w:val="22"/>
          <w:lang w:val="it-IT" w:eastAsia="it-IT" w:bidi="ar-SA"/>
        </w:rPr>
        <w:t>nserire titolo)</w:t>
      </w:r>
      <w:r>
        <w:rPr>
          <w:rStyle w:val="Carpredefinitoparagrafo"/>
          <w:rFonts w:eastAsia="Calibri" w:cs="Calibri"/>
          <w:b w:val="false"/>
          <w:bCs w:val="false"/>
          <w:i/>
          <w:iCs/>
          <w:color w:val="000000"/>
          <w:kern w:val="0"/>
          <w:sz w:val="22"/>
          <w:szCs w:val="22"/>
          <w:lang w:val="it-IT" w:eastAsia="it-IT" w:bidi="ar-SA"/>
        </w:rPr>
        <w:t>……………………………………………</w:t>
      </w:r>
      <w:r>
        <w:rPr>
          <w:rStyle w:val="Carpredefinitoparagrafo"/>
          <w:rFonts w:eastAsia="Calibri" w:cs="Calibri"/>
          <w:b w:val="false"/>
          <w:bCs w:val="false"/>
          <w:color w:val="000000"/>
          <w:kern w:val="0"/>
          <w:sz w:val="22"/>
          <w:szCs w:val="22"/>
          <w:lang w:val="it-IT" w:eastAsia="it-IT" w:bidi="ar-SA"/>
        </w:rPr>
        <w:t>....</w:t>
      </w:r>
      <w:r>
        <w:rPr>
          <w:rStyle w:val="Carpredefinitoparagrafo"/>
          <w:rFonts w:eastAsia="Calibri" w:cs="Calibri"/>
          <w:color w:val="000000"/>
          <w:sz w:val="22"/>
          <w:szCs w:val="22"/>
          <w:lang w:val="it-IT" w:eastAsia="it-IT" w:bidi="ar-SA"/>
        </w:rPr>
        <w:t>dal costo complessivo di Euro……………………………………..</w:t>
      </w:r>
    </w:p>
    <w:p>
      <w:pPr>
        <w:pStyle w:val="Normal"/>
        <w:keepNext w:val="true"/>
        <w:widowControl/>
        <w:jc w:val="center"/>
        <w:rPr/>
      </w:pPr>
      <w:r>
        <w:rPr>
          <w:rStyle w:val="Carpredefinitoparagrafo"/>
          <w:rFonts w:eastAsia="Calibri" w:cs="Calibri"/>
          <w:b/>
          <w:color w:val="000000"/>
          <w:sz w:val="22"/>
          <w:szCs w:val="22"/>
          <w:lang w:val="it-IT" w:eastAsia="it-IT" w:bidi="ar-SA"/>
        </w:rPr>
        <w:t>DICHIARA</w:t>
      </w:r>
    </w:p>
    <w:p>
      <w:pPr>
        <w:pStyle w:val="Normal"/>
        <w:widowControl/>
        <w:spacing w:before="0" w:after="0"/>
        <w:jc w:val="center"/>
        <w:rPr/>
      </w:pPr>
      <w:r>
        <w:rPr>
          <w:rStyle w:val="Carpredefinitoparagrafo"/>
          <w:rFonts w:eastAsia="Calibri" w:cs="Calibri"/>
          <w:b w:val="false"/>
          <w:bCs w:val="false"/>
          <w:i/>
          <w:color w:val="000000"/>
          <w:sz w:val="22"/>
          <w:szCs w:val="22"/>
          <w:lang w:val="it-IT" w:eastAsia="it-IT" w:bidi="ar-SA"/>
        </w:rPr>
        <w:t>(</w:t>
      </w:r>
      <w:r>
        <w:rPr>
          <w:rStyle w:val="Carpredefinitoparagrafo"/>
          <w:rFonts w:eastAsia="Calibri" w:cs="Calibri"/>
          <w:b w:val="false"/>
          <w:bCs w:val="false"/>
          <w:i/>
          <w:sz w:val="22"/>
          <w:szCs w:val="22"/>
          <w:lang w:val="it-IT" w:eastAsia="it-IT" w:bidi="ar-SA"/>
        </w:rPr>
        <w:t>A</w:t>
      </w:r>
      <w:r>
        <w:rPr>
          <w:rStyle w:val="Carpredefinitoparagrafo"/>
          <w:rFonts w:eastAsia="Calibri" w:cs="Calibri"/>
          <w:i/>
          <w:sz w:val="22"/>
          <w:szCs w:val="22"/>
          <w:lang w:val="it-IT" w:eastAsia="it-IT" w:bidi="ar-SA"/>
        </w:rPr>
        <w:t>rtt. 46 e 47 del D.P.R. 445/2000)</w:t>
      </w:r>
    </w:p>
    <w:p>
      <w:pPr>
        <w:pStyle w:val="Normal"/>
        <w:keepNext w:val="true"/>
        <w:widowControl/>
        <w:spacing w:before="0" w:after="0"/>
        <w:jc w:val="center"/>
        <w:rPr/>
      </w:pPr>
      <w:r>
        <w:rPr>
          <w:rStyle w:val="Carpredefinitoparagrafo"/>
          <w:rFonts w:eastAsia="Calibri" w:cs="Calibri"/>
          <w:i/>
          <w:sz w:val="22"/>
          <w:szCs w:val="22"/>
          <w:lang w:val="it-IT" w:eastAsia="it-IT" w:bidi="ar-SA"/>
        </w:rPr>
        <w:t xml:space="preserve">in riferimento alla sopra citata richiesta di contributo, consapevole delle sanzioni penali previste in caso di dichiarazioni non veritiere e di falsità negli atti e della conseguente decadenza dai benefici di cui agli artt. 75 e 76 del D.P.R. 445/2000 </w:t>
      </w:r>
    </w:p>
    <w:p>
      <w:pPr>
        <w:pStyle w:val="Normal"/>
        <w:widowControl/>
        <w:spacing w:before="0" w:after="0"/>
        <w:jc w:val="center"/>
        <w:rPr>
          <w:rFonts w:ascii="Arial" w:hAnsi="Arial" w:eastAsia="Calibri" w:cs="Calibri"/>
          <w:i/>
          <w:i/>
          <w:sz w:val="22"/>
          <w:szCs w:val="22"/>
          <w:shd w:fill="auto" w:val="clear"/>
          <w:lang w:val="it-IT" w:eastAsia="it-IT" w:bidi="ar-SA"/>
        </w:rPr>
      </w:pPr>
      <w:r>
        <w:rPr>
          <w:rFonts w:eastAsia="Calibri" w:cs="Calibri"/>
          <w:i/>
          <w:sz w:val="22"/>
          <w:szCs w:val="22"/>
          <w:shd w:fill="auto" w:val="clear"/>
          <w:lang w:val="it-IT" w:eastAsia="it-IT" w:bidi="ar-SA"/>
        </w:rPr>
      </w:r>
    </w:p>
    <w:p>
      <w:pPr>
        <w:pStyle w:val="Normal"/>
        <w:widowControl/>
        <w:tabs>
          <w:tab w:val="clear" w:pos="643"/>
          <w:tab w:val="left" w:pos="-270" w:leader="none"/>
          <w:tab w:val="left" w:pos="-105" w:leader="none"/>
          <w:tab w:val="left" w:pos="1150" w:leader="none"/>
        </w:tabs>
        <w:suppressAutoHyphens w:val="true"/>
        <w:bidi w:val="0"/>
        <w:spacing w:lineRule="auto" w:line="276" w:before="170" w:after="170"/>
        <w:ind w:left="0" w:right="0" w:hanging="0"/>
        <w:jc w:val="both"/>
        <w:rPr/>
      </w:pPr>
      <w:r>
        <w:rPr>
          <w:rStyle w:val="Carpredefinitoparagrafo"/>
          <w:rFonts w:eastAsia="Calibri" w:cs="Calibri"/>
          <w:b w:val="false"/>
          <w:bCs w:val="false"/>
          <w:color w:val="000000"/>
          <w:kern w:val="0"/>
          <w:sz w:val="22"/>
          <w:szCs w:val="22"/>
          <w:shd w:fill="auto" w:val="clear"/>
          <w:lang w:val="it-IT" w:eastAsia="it-IT" w:bidi="ar-SA"/>
        </w:rPr>
        <w:t xml:space="preserve">1) di essere </w:t>
      </w:r>
      <w:r>
        <w:rPr>
          <w:rStyle w:val="Carpredefinitoparagrafo"/>
          <w:rFonts w:eastAsia="Calibri" w:cs="Calibri"/>
          <w:b/>
          <w:bCs/>
          <w:color w:val="000000"/>
          <w:kern w:val="0"/>
          <w:sz w:val="22"/>
          <w:szCs w:val="22"/>
          <w:shd w:fill="auto" w:val="clear"/>
          <w:lang w:val="it-IT" w:eastAsia="it-IT" w:bidi="ar-SA"/>
        </w:rPr>
        <w:t>una Autorità locale</w:t>
      </w:r>
      <w:r>
        <w:rPr>
          <w:rStyle w:val="Carpredefinitoparagrafo"/>
          <w:rFonts w:eastAsia="Calibri" w:cs="Calibri"/>
          <w:b w:val="false"/>
          <w:bCs w:val="false"/>
          <w:color w:val="000000"/>
          <w:kern w:val="0"/>
          <w:sz w:val="22"/>
          <w:szCs w:val="22"/>
          <w:shd w:fill="auto" w:val="clear"/>
          <w:lang w:val="it-IT" w:eastAsia="it-IT" w:bidi="ar-SA"/>
        </w:rPr>
        <w:t xml:space="preserve"> (Province, Città Metropolitana, Comuni, Unioni montane del territorio piemontese e ogni forma associativa tra i medesimi prevista dal T.U.EE.LL. vigente) con sede legale in Piemonte</w:t>
      </w:r>
    </w:p>
    <w:p>
      <w:pPr>
        <w:pStyle w:val="Normal"/>
        <w:widowControl/>
        <w:tabs>
          <w:tab w:val="clear" w:pos="643"/>
          <w:tab w:val="left" w:pos="0" w:leader="none"/>
        </w:tabs>
        <w:bidi w:val="0"/>
        <w:spacing w:lineRule="auto" w:line="240" w:before="170" w:after="170"/>
        <w:ind w:left="0" w:right="0" w:hanging="0"/>
        <w:jc w:val="both"/>
        <w:rPr>
          <w:sz w:val="22"/>
          <w:szCs w:val="22"/>
        </w:rPr>
      </w:pPr>
      <w:r>
        <w:rPr>
          <w:sz w:val="22"/>
          <w:szCs w:val="22"/>
          <w:shd w:fill="auto" w:val="clear"/>
          <w:lang w:val="it-IT" w:eastAsia="zh-CN" w:bidi="hi-IN"/>
        </w:rPr>
        <w:t xml:space="preserve">2) di avere come </w:t>
      </w:r>
      <w:r>
        <w:rPr>
          <w:b/>
          <w:bCs/>
          <w:sz w:val="22"/>
          <w:szCs w:val="22"/>
          <w:shd w:fill="auto" w:val="clear"/>
          <w:lang w:val="it-IT" w:eastAsia="zh-CN" w:bidi="hi-IN"/>
        </w:rPr>
        <w:t xml:space="preserve">co-proponente </w:t>
      </w:r>
      <w:r>
        <w:rPr>
          <w:b/>
          <w:bCs/>
          <w:sz w:val="22"/>
          <w:szCs w:val="22"/>
          <w:u w:val="single"/>
          <w:shd w:fill="auto" w:val="clear"/>
          <w:lang w:val="it-IT" w:eastAsia="zh-CN" w:bidi="hi-IN"/>
        </w:rPr>
        <w:t>almeno un’Organizzazione della società civile</w:t>
      </w:r>
      <w:r>
        <w:rPr>
          <w:sz w:val="22"/>
          <w:szCs w:val="22"/>
          <w:shd w:fill="auto" w:val="clear"/>
          <w:lang w:val="it-IT" w:eastAsia="zh-CN" w:bidi="hi-IN"/>
        </w:rPr>
        <w:t xml:space="preserve"> in possesso dei requisiti previsti per la partecipazione in qualità di capofila al Lotto 1.</w:t>
      </w:r>
    </w:p>
    <w:p>
      <w:pPr>
        <w:pStyle w:val="Normal"/>
        <w:widowControl/>
        <w:tabs>
          <w:tab w:val="clear" w:pos="643"/>
          <w:tab w:val="left" w:pos="0" w:leader="none"/>
        </w:tabs>
        <w:bidi w:val="0"/>
        <w:spacing w:lineRule="auto" w:line="240" w:before="170" w:after="170"/>
        <w:ind w:left="0" w:right="0" w:hanging="0"/>
        <w:jc w:val="both"/>
        <w:rPr>
          <w:color w:val="000000"/>
          <w:sz w:val="22"/>
          <w:szCs w:val="22"/>
          <w:u w:val="none"/>
          <w:shd w:fill="auto" w:val="clear"/>
          <w:lang w:val="it-IT" w:eastAsia="zh-CN" w:bidi="hi-IN"/>
        </w:rPr>
      </w:pPr>
      <w:r>
        <w:rPr>
          <w:color w:val="000000"/>
          <w:sz w:val="22"/>
          <w:szCs w:val="22"/>
          <w:u w:val="none"/>
          <w:shd w:fill="auto" w:val="clear"/>
          <w:lang w:val="it-IT" w:eastAsia="zh-CN" w:bidi="hi-IN"/>
        </w:rPr>
      </w:r>
    </w:p>
    <w:p>
      <w:pPr>
        <w:pStyle w:val="Normal"/>
        <w:widowControl/>
        <w:spacing w:before="0" w:after="0"/>
        <w:jc w:val="center"/>
        <w:rPr/>
      </w:pPr>
      <w:r>
        <w:rPr>
          <w:rStyle w:val="Carpredefinitoparagrafo"/>
          <w:rFonts w:eastAsia="Calibri" w:cs="Calibri"/>
          <w:b/>
          <w:bCs/>
          <w:i w:val="false"/>
          <w:iCs w:val="false"/>
          <w:sz w:val="22"/>
          <w:szCs w:val="22"/>
          <w:lang w:val="it-IT" w:eastAsia="it-IT" w:bidi="ar-SA"/>
        </w:rPr>
        <w:t>Inoltre dichiara</w:t>
      </w:r>
    </w:p>
    <w:p>
      <w:pPr>
        <w:pStyle w:val="Normal"/>
        <w:widowControl/>
        <w:spacing w:before="0" w:after="0"/>
        <w:jc w:val="center"/>
        <w:rPr>
          <w:rFonts w:ascii="Arial" w:hAnsi="Arial" w:eastAsia="Calibri" w:cs="Calibri"/>
          <w:i/>
          <w:i/>
          <w:sz w:val="22"/>
          <w:szCs w:val="22"/>
          <w:lang w:val="it-IT" w:eastAsia="it-IT" w:bidi="ar-SA"/>
        </w:rPr>
      </w:pPr>
      <w:r>
        <w:rPr>
          <w:rFonts w:eastAsia="Calibri" w:cs="Calibri"/>
          <w:i/>
          <w:sz w:val="22"/>
          <w:szCs w:val="22"/>
          <w:lang w:val="it-IT" w:eastAsia="it-IT" w:bidi="ar-SA"/>
        </w:rPr>
      </w:r>
    </w:p>
    <w:p>
      <w:pPr>
        <w:pStyle w:val="Normal"/>
        <w:widowControl/>
        <w:numPr>
          <w:ilvl w:val="0"/>
          <w:numId w:val="3"/>
        </w:numPr>
        <w:tabs>
          <w:tab w:val="clear" w:pos="643"/>
          <w:tab w:val="left" w:pos="-270" w:leader="none"/>
          <w:tab w:val="left" w:pos="-105" w:leader="none"/>
        </w:tabs>
        <w:suppressAutoHyphens w:val="true"/>
        <w:spacing w:lineRule="auto" w:line="240" w:before="57" w:after="57"/>
        <w:jc w:val="both"/>
        <w:rPr/>
      </w:pPr>
      <w:r>
        <w:rPr>
          <w:rStyle w:val="Carpredefinitoparagrafo"/>
          <w:rFonts w:eastAsia="Calibri" w:cs="Calibri"/>
          <w:b w:val="false"/>
          <w:bCs w:val="false"/>
          <w:color w:val="000000"/>
          <w:sz w:val="22"/>
          <w:szCs w:val="22"/>
          <w:lang w:val="it-IT" w:eastAsia="it-IT" w:bidi="ar-SA"/>
        </w:rPr>
        <w:t xml:space="preserve">di aver preso visione delle regole stabilite dal </w:t>
      </w:r>
      <w:r>
        <w:rPr>
          <w:rStyle w:val="Carpredefinitoparagrafo"/>
          <w:rFonts w:eastAsia="Calibri" w:cs="Calibri"/>
          <w:b w:val="false"/>
          <w:bCs w:val="false"/>
          <w:sz w:val="22"/>
          <w:szCs w:val="22"/>
          <w:lang w:val="it-IT" w:eastAsia="it-IT" w:bidi="ar-SA"/>
        </w:rPr>
        <w:t>B</w:t>
      </w:r>
      <w:r>
        <w:rPr>
          <w:rStyle w:val="Carpredefinitoparagrafo"/>
          <w:rFonts w:eastAsia="Calibri" w:cs="Calibri"/>
          <w:b w:val="false"/>
          <w:bCs w:val="false"/>
          <w:color w:val="000000"/>
          <w:sz w:val="22"/>
          <w:szCs w:val="22"/>
          <w:lang w:val="it-IT" w:eastAsia="it-IT" w:bidi="ar-SA"/>
        </w:rPr>
        <w:t xml:space="preserve">ando; </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aver presentato un’unica domanda </w:t>
      </w:r>
      <w:r>
        <w:rPr>
          <w:rStyle w:val="Carpredefinitoparagrafo"/>
          <w:rFonts w:eastAsia="Times New Roman" w:cs="Times New Roman"/>
          <w:b w:val="false"/>
          <w:bCs w:val="false"/>
          <w:color w:val="000000"/>
          <w:kern w:val="0"/>
          <w:sz w:val="22"/>
          <w:szCs w:val="22"/>
          <w:lang w:val="it-IT" w:eastAsia="it-IT" w:bidi="ar-SA"/>
        </w:rPr>
        <w:t>oggetto di contributo sul presente Bando;</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Times New Roman" w:cs="Times New Roman"/>
          <w:b w:val="false"/>
          <w:bCs w:val="false"/>
          <w:color w:val="000000"/>
          <w:kern w:val="0"/>
          <w:sz w:val="22"/>
          <w:szCs w:val="22"/>
          <w:lang w:val="it-IT" w:eastAsia="zh-CN" w:bidi="hi-IN"/>
        </w:rPr>
        <w:t>di avere svolto, almeno negli ultimi tre anni, attività di educazione alla cittadinanza mondiale, di cooperazione internazionale e/o campagne di comunicazione;</w:t>
      </w:r>
      <w:r>
        <w:rPr>
          <w:rStyle w:val="Carpredefinitoparagrafo"/>
          <w:rFonts w:eastAsia="Times New Roman" w:cs="Times New Roman"/>
          <w:b w:val="false"/>
          <w:bCs w:val="false"/>
          <w:color w:val="000000"/>
          <w:kern w:val="0"/>
          <w:sz w:val="22"/>
          <w:szCs w:val="22"/>
          <w:u w:val="none"/>
          <w:lang w:val="it-IT" w:eastAsia="zh-CN" w:bidi="hi-IN"/>
        </w:rPr>
        <w:t xml:space="preserve"> </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zh-CN" w:bidi="hi-IN"/>
        </w:rPr>
        <w:t xml:space="preserve">di </w:t>
      </w:r>
      <w:r>
        <w:rPr>
          <w:rStyle w:val="Carpredefinitoparagrafo"/>
          <w:rFonts w:eastAsia="Calibri" w:cs="Calibri"/>
          <w:b w:val="false"/>
          <w:bCs w:val="false"/>
          <w:color w:val="000000"/>
          <w:kern w:val="0"/>
          <w:sz w:val="22"/>
          <w:szCs w:val="22"/>
          <w:lang w:val="it-IT" w:eastAsia="it-IT" w:bidi="ar-SA"/>
        </w:rPr>
        <w:t>non essere beneficiario di finanziamenti nell’ambito del Bando europeo DEAR EuropeAid/160048/DH/ACT/Multi come capofila, co-proponente o beneficiario di sub-granting;</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non essere capofila o co-proponente in uno dei progetti finanziati nell’ambito di </w:t>
      </w:r>
      <w:r>
        <w:rPr>
          <w:rStyle w:val="Carpredefinitoparagrafo"/>
          <w:rFonts w:eastAsia="Calibri" w:cs="Calibri"/>
          <w:b w:val="false"/>
          <w:bCs w:val="false"/>
          <w:i/>
          <w:iCs/>
          <w:color w:val="000000"/>
          <w:kern w:val="0"/>
          <w:sz w:val="22"/>
          <w:szCs w:val="22"/>
          <w:lang w:val="it-IT" w:eastAsia="it-IT" w:bidi="ar-SA"/>
        </w:rPr>
        <w:t>Giovani e Agenda 2030. Bando per il sostegno di iniziative di Autorità Locali e Organizzazioni della Società Civile</w:t>
      </w:r>
      <w:r>
        <w:rPr>
          <w:rStyle w:val="Carpredefinitoparagrafo"/>
          <w:rFonts w:eastAsia="Calibri" w:cs="Calibri"/>
          <w:b w:val="false"/>
          <w:bCs w:val="false"/>
          <w:color w:val="000000"/>
          <w:kern w:val="0"/>
          <w:sz w:val="22"/>
          <w:szCs w:val="22"/>
          <w:lang w:val="it-IT" w:eastAsia="it-IT" w:bidi="ar-SA"/>
        </w:rPr>
        <w:t xml:space="preserve"> – </w:t>
      </w:r>
      <w:r>
        <w:rPr>
          <w:rStyle w:val="Carpredefinitoparagrafo"/>
          <w:rFonts w:eastAsia="Calibri" w:cs="Calibri"/>
          <w:b w:val="false"/>
          <w:bCs w:val="false"/>
          <w:i/>
          <w:iCs/>
          <w:color w:val="000000"/>
          <w:kern w:val="0"/>
          <w:sz w:val="22"/>
          <w:szCs w:val="22"/>
          <w:lang w:val="it-IT" w:eastAsia="it-IT" w:bidi="ar-SA"/>
        </w:rPr>
        <w:t>Anno 2021</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garantire un cofinanziamento del 10% del costo complessivo del progetto proposto e che tale </w:t>
      </w:r>
      <w:r>
        <w:rPr>
          <w:rStyle w:val="Carpredefinitoparagrafo"/>
          <w:rFonts w:eastAsia="Times New Roman" w:cs="Times New Roman"/>
          <w:b w:val="false"/>
          <w:bCs w:val="false"/>
          <w:color w:val="000000"/>
          <w:kern w:val="0"/>
          <w:sz w:val="22"/>
          <w:szCs w:val="22"/>
          <w:lang w:val="it-IT" w:eastAsia="it-IT" w:bidi="ar-SA"/>
        </w:rPr>
        <w:t>cofinanziamento non deriva da altri contributi pubblici regionali, nazionali, europei.</w:t>
      </w:r>
    </w:p>
    <w:p>
      <w:pPr>
        <w:pStyle w:val="Normal"/>
        <w:widowControl/>
        <w:tabs>
          <w:tab w:val="clear" w:pos="643"/>
          <w:tab w:val="left" w:pos="0" w:leader="none"/>
        </w:tabs>
        <w:suppressAutoHyphens w:val="true"/>
        <w:bidi w:val="0"/>
        <w:spacing w:lineRule="auto" w:line="240" w:before="57" w:after="57"/>
        <w:jc w:val="both"/>
        <w:rPr>
          <w:rFonts w:ascii="Arial" w:hAnsi="Arial" w:eastAsia="Times New Roman" w:cs="Times New Roman"/>
          <w:b w:val="false"/>
          <w:b w:val="false"/>
          <w:bCs w:val="false"/>
          <w:color w:val="000000"/>
          <w:kern w:val="0"/>
          <w:sz w:val="22"/>
          <w:szCs w:val="22"/>
          <w:lang w:val="it-IT" w:eastAsia="it-IT" w:bidi="ar-SA"/>
        </w:rPr>
      </w:pPr>
      <w:r>
        <w:rPr>
          <w:rFonts w:eastAsia="Times New Roman" w:cs="Times New Roman"/>
          <w:b w:val="false"/>
          <w:bCs w:val="false"/>
          <w:color w:val="000000"/>
          <w:kern w:val="0"/>
          <w:sz w:val="22"/>
          <w:szCs w:val="22"/>
          <w:lang w:val="it-IT" w:eastAsia="it-IT" w:bidi="ar-SA"/>
        </w:rPr>
      </w:r>
    </w:p>
    <w:p>
      <w:pPr>
        <w:pStyle w:val="Normal"/>
        <w:widowControl/>
        <w:tabs>
          <w:tab w:val="clear" w:pos="643"/>
          <w:tab w:val="left" w:pos="-270" w:leader="none"/>
          <w:tab w:val="left" w:pos="-105" w:leader="none"/>
        </w:tabs>
        <w:suppressAutoHyphens w:val="true"/>
        <w:spacing w:before="120" w:after="0"/>
        <w:ind w:left="0" w:right="0" w:hanging="0"/>
        <w:jc w:val="both"/>
        <w:rPr/>
      </w:pPr>
      <w:r>
        <w:rPr>
          <w:rStyle w:val="Carpredefinitoparagrafo"/>
          <w:rFonts w:eastAsia="Calibri" w:cs="Calibri"/>
          <w:b w:val="false"/>
          <w:bCs w:val="false"/>
          <w:color w:val="000000"/>
          <w:sz w:val="22"/>
          <w:szCs w:val="22"/>
          <w:lang w:val="it-IT" w:eastAsia="it-IT" w:bidi="ar-SA"/>
        </w:rPr>
        <w:t>Alla presente Domanda di Contributo, correttamente compilata in tutte le sue parti, si allegano i seguenti Documenti, che ne</w:t>
      </w:r>
      <w:r>
        <w:rPr>
          <w:rStyle w:val="Carpredefinitoparagrafo"/>
          <w:rFonts w:eastAsia="Calibri" w:cs="Calibri"/>
          <w:b/>
          <w:bCs/>
          <w:color w:val="000000"/>
          <w:sz w:val="22"/>
          <w:szCs w:val="22"/>
          <w:lang w:val="it-IT" w:eastAsia="it-IT" w:bidi="ar-SA"/>
        </w:rPr>
        <w:t xml:space="preserve"> </w:t>
      </w:r>
      <w:r>
        <w:rPr>
          <w:rStyle w:val="Carpredefinitoparagrafo"/>
          <w:rFonts w:eastAsia="Calibri" w:cs="Calibri"/>
          <w:color w:val="000000"/>
          <w:sz w:val="22"/>
          <w:szCs w:val="22"/>
          <w:lang w:val="it-IT"/>
        </w:rPr>
        <w:t>costituiscono parte integrante e sostanziale:</w:t>
      </w:r>
    </w:p>
    <w:p>
      <w:pPr>
        <w:pStyle w:val="Normal"/>
        <w:widowControl/>
        <w:tabs>
          <w:tab w:val="clear" w:pos="643"/>
          <w:tab w:val="left" w:pos="-270" w:leader="none"/>
          <w:tab w:val="left" w:pos="-105" w:leader="none"/>
        </w:tabs>
        <w:suppressAutoHyphens w:val="true"/>
        <w:spacing w:before="120" w:after="0"/>
        <w:ind w:left="0" w:right="0" w:hanging="0"/>
        <w:jc w:val="both"/>
        <w:rPr>
          <w:rFonts w:ascii="Arial" w:hAnsi="Arial" w:eastAsia="Calibri" w:cs="Calibri"/>
          <w:color w:val="000000"/>
          <w:sz w:val="22"/>
          <w:szCs w:val="22"/>
          <w:lang w:val="it-IT"/>
        </w:rPr>
      </w:pPr>
      <w:r>
        <w:rPr>
          <w:rFonts w:eastAsia="Calibri" w:cs="Calibri"/>
          <w:color w:val="000000"/>
          <w:sz w:val="22"/>
          <w:szCs w:val="22"/>
          <w:lang w:val="it-IT"/>
        </w:rPr>
      </w:r>
    </w:p>
    <w:p>
      <w:pPr>
        <w:pStyle w:val="Normal"/>
        <w:widowControl/>
        <w:numPr>
          <w:ilvl w:val="0"/>
          <w:numId w:val="4"/>
        </w:numPr>
        <w:tabs>
          <w:tab w:val="clear" w:pos="643"/>
          <w:tab w:val="left" w:pos="1133" w:leader="none"/>
        </w:tabs>
        <w:bidi w:val="0"/>
        <w:spacing w:lineRule="auto" w:line="240" w:before="31" w:after="31"/>
        <w:ind w:left="1134" w:right="0" w:hanging="340"/>
        <w:jc w:val="left"/>
        <w:rPr>
          <w:sz w:val="22"/>
          <w:szCs w:val="22"/>
        </w:rPr>
      </w:pPr>
      <w:r>
        <w:rPr>
          <w:rFonts w:eastAsia="Times New Roman" w:cs="Times New Roman"/>
          <w:color w:val="000000"/>
          <w:sz w:val="22"/>
          <w:szCs w:val="22"/>
          <w:lang w:val="it-IT"/>
        </w:rPr>
        <w:t>Preventivo di spesa (Modulo 1);</w:t>
      </w:r>
    </w:p>
    <w:p>
      <w:pPr>
        <w:pStyle w:val="Normal"/>
        <w:widowControl/>
        <w:numPr>
          <w:ilvl w:val="0"/>
          <w:numId w:val="4"/>
        </w:numPr>
        <w:tabs>
          <w:tab w:val="clear" w:pos="643"/>
          <w:tab w:val="left" w:pos="1133" w:leader="none"/>
        </w:tabs>
        <w:bidi w:val="0"/>
        <w:spacing w:lineRule="auto" w:line="240" w:before="31" w:after="31"/>
        <w:ind w:left="1134" w:right="0" w:hanging="340"/>
        <w:jc w:val="both"/>
        <w:rPr>
          <w:sz w:val="22"/>
          <w:szCs w:val="22"/>
        </w:rPr>
      </w:pPr>
      <w:r>
        <w:rPr>
          <w:rFonts w:eastAsia="Calibri" w:cs="Calibri"/>
          <w:b w:val="false"/>
          <w:bCs w:val="false"/>
          <w:color w:val="auto"/>
          <w:kern w:val="0"/>
          <w:sz w:val="22"/>
          <w:szCs w:val="22"/>
          <w:lang w:val="it-IT" w:eastAsia="it-IT" w:bidi="ar-SA"/>
        </w:rPr>
        <w:t xml:space="preserve">Dichiarazione </w:t>
      </w:r>
      <w:r>
        <w:rPr>
          <w:rFonts w:eastAsia="Calibri" w:cs="Calibri"/>
          <w:color w:val="auto"/>
          <w:kern w:val="0"/>
          <w:sz w:val="22"/>
          <w:szCs w:val="22"/>
          <w:lang w:val="it-IT" w:eastAsia="it-IT" w:bidi="ar-SA"/>
        </w:rPr>
        <w:t xml:space="preserve">del/dei </w:t>
      </w:r>
      <w:r>
        <w:rPr>
          <w:rFonts w:eastAsia="Times New Roman" w:cs="Times New Roman"/>
          <w:color w:val="000000"/>
          <w:sz w:val="22"/>
          <w:szCs w:val="22"/>
          <w:lang w:val="it-IT"/>
        </w:rPr>
        <w:t>co-proponente/i;</w:t>
      </w:r>
    </w:p>
    <w:p>
      <w:pPr>
        <w:pStyle w:val="Normal"/>
        <w:widowControl/>
        <w:numPr>
          <w:ilvl w:val="0"/>
          <w:numId w:val="4"/>
        </w:numPr>
        <w:tabs>
          <w:tab w:val="clear" w:pos="643"/>
          <w:tab w:val="left" w:pos="1133" w:leader="none"/>
        </w:tabs>
        <w:bidi w:val="0"/>
        <w:spacing w:lineRule="auto" w:line="240" w:before="31" w:after="31"/>
        <w:ind w:left="1134" w:right="0" w:hanging="340"/>
        <w:jc w:val="both"/>
        <w:rPr>
          <w:sz w:val="22"/>
          <w:szCs w:val="22"/>
        </w:rPr>
      </w:pPr>
      <w:r>
        <w:rPr>
          <w:rFonts w:eastAsia="Times New Roman" w:cs="Times New Roman"/>
          <w:color w:val="000000"/>
          <w:sz w:val="22"/>
          <w:szCs w:val="22"/>
          <w:lang w:val="it-IT"/>
        </w:rPr>
        <w:t>Lettere di partenariato di eventuali associati (Modulo partecipazione Associati);</w:t>
      </w:r>
    </w:p>
    <w:p>
      <w:pPr>
        <w:pStyle w:val="Normal"/>
        <w:widowControl/>
        <w:numPr>
          <w:ilvl w:val="0"/>
          <w:numId w:val="4"/>
        </w:numPr>
        <w:tabs>
          <w:tab w:val="clear" w:pos="643"/>
          <w:tab w:val="left" w:pos="1133" w:leader="none"/>
        </w:tabs>
        <w:bidi w:val="0"/>
        <w:spacing w:lineRule="auto" w:line="240" w:before="31" w:after="31"/>
        <w:ind w:left="1134" w:right="0" w:hanging="340"/>
        <w:jc w:val="left"/>
        <w:rPr/>
      </w:pPr>
      <w:r>
        <w:rPr>
          <w:rStyle w:val="Carpredefinitoparagrafo"/>
          <w:rFonts w:eastAsia="Arial" w:cs="Arial"/>
          <w:sz w:val="22"/>
          <w:szCs w:val="22"/>
          <w:lang w:val="it-IT"/>
        </w:rPr>
        <w:t xml:space="preserve">Fotocopia non autenticata del documento di identità del legale rappresentante dell’ente </w:t>
      </w:r>
      <w:r>
        <w:rPr>
          <w:rStyle w:val="Carpredefinitoparagrafo"/>
          <w:rFonts w:eastAsia="Arial" w:cs="Arial"/>
          <w:i/>
          <w:iCs/>
          <w:sz w:val="22"/>
          <w:szCs w:val="22"/>
          <w:lang w:val="it-IT"/>
        </w:rPr>
        <w:t>(</w:t>
      </w:r>
      <w:r>
        <w:rPr>
          <w:rStyle w:val="Carpredefinitoparagrafo"/>
          <w:rFonts w:eastAsia="Arial" w:cs="Arial"/>
          <w:i/>
          <w:iCs/>
          <w:color w:val="000000"/>
          <w:sz w:val="22"/>
          <w:szCs w:val="22"/>
          <w:lang w:val="it-IT" w:eastAsia="it-IT" w:bidi="ar-SA"/>
        </w:rPr>
        <w:t>in caso di firma autografa</w:t>
      </w:r>
      <w:r>
        <w:rPr>
          <w:rStyle w:val="Carpredefinitoparagrafo"/>
          <w:rFonts w:eastAsia="Arial" w:cs="Arial"/>
          <w:i/>
          <w:iCs/>
          <w:sz w:val="22"/>
          <w:szCs w:val="22"/>
          <w:lang w:val="it-IT"/>
        </w:rPr>
        <w:t>)</w:t>
      </w:r>
    </w:p>
    <w:p>
      <w:pPr>
        <w:pStyle w:val="Normal"/>
        <w:widowControl/>
        <w:tabs>
          <w:tab w:val="clear" w:pos="643"/>
          <w:tab w:val="left" w:pos="1133" w:leader="none"/>
        </w:tabs>
        <w:bidi w:val="0"/>
        <w:spacing w:lineRule="auto" w:line="240" w:before="31" w:after="31"/>
        <w:ind w:left="794" w:right="0" w:hanging="0"/>
        <w:jc w:val="left"/>
        <w:rPr>
          <w:rFonts w:ascii="Arial" w:hAnsi="Arial" w:eastAsia="Arial" w:cs="Arial"/>
          <w:color w:val="000000"/>
          <w:sz w:val="22"/>
          <w:szCs w:val="22"/>
          <w:lang w:val="it-IT" w:eastAsia="it-IT" w:bidi="ar-SA"/>
        </w:rPr>
      </w:pPr>
      <w:r>
        <w:rPr>
          <w:rFonts w:eastAsia="Arial" w:cs="Arial"/>
          <w:color w:val="000000"/>
          <w:sz w:val="22"/>
          <w:szCs w:val="22"/>
          <w:lang w:val="it-IT" w:eastAsia="it-IT" w:bidi="ar-SA"/>
        </w:rPr>
      </w:r>
    </w:p>
    <w:p>
      <w:pPr>
        <w:pStyle w:val="Normal"/>
        <w:widowControl/>
        <w:tabs>
          <w:tab w:val="clear" w:pos="643"/>
          <w:tab w:val="left" w:pos="1133" w:leader="none"/>
        </w:tabs>
        <w:bidi w:val="0"/>
        <w:spacing w:lineRule="auto" w:line="240" w:before="31" w:after="31"/>
        <w:ind w:left="794" w:right="0" w:hanging="0"/>
        <w:jc w:val="left"/>
        <w:rPr>
          <w:rFonts w:ascii="Arial" w:hAnsi="Arial" w:eastAsia="Arial" w:cs="Arial"/>
          <w:color w:val="000000"/>
          <w:sz w:val="22"/>
          <w:szCs w:val="22"/>
          <w:lang w:val="it-IT" w:eastAsia="it-IT" w:bidi="ar-SA"/>
        </w:rPr>
      </w:pPr>
      <w:r>
        <w:rPr>
          <w:rFonts w:eastAsia="Arial" w:cs="Arial"/>
          <w:color w:val="000000"/>
          <w:sz w:val="22"/>
          <w:szCs w:val="22"/>
          <w:lang w:val="it-IT" w:eastAsia="it-IT" w:bidi="ar-SA"/>
        </w:rPr>
      </w:r>
    </w:p>
    <w:p>
      <w:pPr>
        <w:pStyle w:val="Normal"/>
        <w:widowControl/>
        <w:tabs>
          <w:tab w:val="clear" w:pos="643"/>
        </w:tabs>
        <w:ind w:right="0" w:hanging="0"/>
        <w:rPr/>
      </w:pPr>
      <w:r>
        <w:rPr>
          <w:rStyle w:val="Carpredefinitoparagrafo"/>
          <w:rFonts w:eastAsia="Arial" w:cs="Arial"/>
          <w:color w:val="000000"/>
          <w:sz w:val="22"/>
          <w:szCs w:val="22"/>
          <w:lang w:val="it-IT" w:eastAsia="it-IT" w:bidi="ar-SA"/>
        </w:rPr>
        <w:t xml:space="preserve">Luogo, Data_____________________                                    </w:t>
      </w:r>
      <w:r>
        <w:rPr>
          <w:rStyle w:val="Carpredefinitoparagrafo"/>
          <w:rFonts w:eastAsia="Arial" w:cs="Arial"/>
          <w:i/>
          <w:iCs/>
          <w:color w:val="000000"/>
          <w:sz w:val="22"/>
          <w:szCs w:val="22"/>
          <w:lang w:val="it-IT" w:eastAsia="it-IT" w:bidi="ar-SA"/>
        </w:rPr>
        <w:t>F</w:t>
      </w:r>
      <w:r>
        <w:rPr>
          <w:rStyle w:val="Carpredefinitoparagrafo"/>
          <w:rFonts w:eastAsia="Arial" w:cs="Arial"/>
          <w:i/>
          <w:iCs/>
          <w:sz w:val="22"/>
          <w:szCs w:val="22"/>
          <w:lang w:val="it-IT" w:eastAsia="it-IT" w:bidi="ar-SA"/>
        </w:rPr>
        <w:t>irma lega</w:t>
      </w:r>
      <w:r>
        <w:rPr>
          <w:rStyle w:val="Carpredefinitoparagrafo"/>
          <w:rFonts w:eastAsia="Arial" w:cs="Arial"/>
          <w:i/>
          <w:sz w:val="22"/>
          <w:szCs w:val="22"/>
          <w:lang w:val="it-IT" w:eastAsia="it-IT" w:bidi="ar-SA"/>
        </w:rPr>
        <w:t>le rappresentante dell’ente</w:t>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r>
        <w:br w:type="page"/>
      </w:r>
    </w:p>
    <w:p>
      <w:pPr>
        <w:pStyle w:val="Normal"/>
        <w:jc w:val="center"/>
        <w:rPr/>
      </w:pPr>
      <w:bookmarkStart w:id="0" w:name="__DdeLink__9908_1189717099"/>
      <w:bookmarkStart w:id="1" w:name="__DdeLink__1435_2257360030"/>
      <w:bookmarkEnd w:id="1"/>
      <w:r>
        <w:rPr>
          <w:rFonts w:eastAsia="Times New Roman" w:cs="Times New Roman"/>
          <w:b/>
          <w:bCs/>
          <w:color w:val="000000"/>
          <w:sz w:val="20"/>
          <w:szCs w:val="20"/>
          <w:lang w:val="it-IT" w:eastAsia="it-IT" w:bidi="ar-SA"/>
        </w:rPr>
        <w:t>Declaration by third party</w:t>
      </w:r>
      <w:bookmarkEnd w:id="0"/>
      <w:r>
        <w:rPr>
          <w:rStyle w:val="Richiamoallanotaapidipagina"/>
          <w:rFonts w:eastAsia="Times New Roman" w:cs="Times New Roman"/>
          <w:b/>
          <w:bCs/>
          <w:color w:val="000000"/>
          <w:sz w:val="20"/>
          <w:szCs w:val="20"/>
          <w:lang w:val="it-IT" w:eastAsia="it-IT" w:bidi="ar-SA"/>
        </w:rPr>
        <w:footnoteReference w:id="2"/>
      </w:r>
    </w:p>
    <w:p>
      <w:pPr>
        <w:pStyle w:val="Normal"/>
        <w:spacing w:lineRule="auto" w:line="240" w:before="0" w:after="0"/>
        <w:jc w:val="both"/>
        <w:rPr/>
      </w:pPr>
      <w:r>
        <w:rPr>
          <w:rFonts w:cs="Times New Roman"/>
          <w:sz w:val="20"/>
          <w:szCs w:val="20"/>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sz w:val="20"/>
          <w:szCs w:val="20"/>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sz w:val="20"/>
          <w:szCs w:val="20"/>
        </w:rPr>
        <w:t xml:space="preserve">(2) they have been convicted of an offence concerning their professional conduct by a judgment which has the force of </w:t>
      </w:r>
      <w:r>
        <w:rPr>
          <w:rFonts w:cs="Times New Roman"/>
          <w:i/>
          <w:iCs/>
          <w:sz w:val="20"/>
          <w:szCs w:val="20"/>
        </w:rPr>
        <w:t>res judicata</w:t>
      </w:r>
      <w:r>
        <w:rPr>
          <w:rFonts w:cs="Times New Roman"/>
          <w:sz w:val="20"/>
          <w:szCs w:val="20"/>
        </w:rPr>
        <w:t>;</w:t>
      </w:r>
    </w:p>
    <w:p>
      <w:pPr>
        <w:pStyle w:val="ListParagraph"/>
        <w:spacing w:lineRule="auto" w:line="240" w:before="0" w:after="0"/>
        <w:contextualSpacing/>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sz w:val="20"/>
          <w:szCs w:val="20"/>
        </w:rPr>
        <w:t>(3) they have been guilty of grave professional misconduct proven by any means which the Beneficiary can justify;</w:t>
      </w:r>
    </w:p>
    <w:p>
      <w:pPr>
        <w:pStyle w:val="ListParagraph"/>
        <w:spacing w:lineRule="auto" w:line="240" w:before="0" w:after="0"/>
        <w:contextualSpacing/>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sz w:val="20"/>
          <w:szCs w:val="20"/>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sz w:val="20"/>
          <w:szCs w:val="20"/>
        </w:rPr>
        <w:t xml:space="preserve">(5) they have been the subject of a judgment which has the force of </w:t>
      </w:r>
      <w:r>
        <w:rPr>
          <w:rFonts w:cs="Times New Roman"/>
          <w:i/>
          <w:iCs/>
          <w:sz w:val="20"/>
          <w:szCs w:val="20"/>
        </w:rPr>
        <w:t xml:space="preserve">res judicata </w:t>
      </w:r>
      <w:r>
        <w:rPr>
          <w:rFonts w:cs="Times New Roman"/>
          <w:sz w:val="20"/>
          <w:szCs w:val="20"/>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sz w:val="20"/>
          <w:szCs w:val="20"/>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sz w:val="20"/>
          <w:szCs w:val="20"/>
        </w:rPr>
        <w:t>The authorised signatory of the third party must certify that he/she is not in one of the situations listed above and signed on behalf of the third party.</w:t>
      </w:r>
    </w:p>
    <w:p>
      <w:pPr>
        <w:pStyle w:val="Normal"/>
        <w:spacing w:lineRule="auto" w:line="240" w:before="0" w:after="0"/>
        <w:jc w:val="both"/>
        <w:rPr>
          <w:rFonts w:ascii="Arial" w:hAnsi="Arial" w:cs="Times New Roman"/>
          <w:sz w:val="20"/>
          <w:szCs w:val="20"/>
        </w:rPr>
      </w:pPr>
      <w:r>
        <w:rPr>
          <w:rFonts w:cs="Times New Roman"/>
          <w:sz w:val="20"/>
          <w:szCs w:val="20"/>
        </w:rPr>
      </w:r>
    </w:p>
    <w:p>
      <w:pPr>
        <w:pStyle w:val="Normal"/>
        <w:spacing w:lineRule="auto" w:line="240" w:before="0" w:after="0"/>
        <w:jc w:val="both"/>
        <w:rPr/>
      </w:pPr>
      <w:r>
        <w:rPr>
          <w:rFonts w:cs="Times New Roman"/>
          <w:b/>
          <w:bCs/>
          <w:sz w:val="20"/>
          <w:szCs w:val="20"/>
        </w:rPr>
        <w:t xml:space="preserve">Also, the authorised signatory of the third party must certify that the third party </w:t>
      </w:r>
      <w:r>
        <w:rPr>
          <w:rFonts w:cs="Times New Roman"/>
          <w:b/>
          <w:bCs/>
          <w:sz w:val="20"/>
          <w:szCs w:val="20"/>
          <w:u w:val="single"/>
        </w:rPr>
        <w:t>has not received DEAR funding</w:t>
      </w:r>
      <w:r>
        <w:rPr>
          <w:rFonts w:cs="Times New Roman"/>
          <w:b/>
          <w:bCs/>
          <w:sz w:val="20"/>
          <w:szCs w:val="20"/>
        </w:rPr>
        <w:t xml:space="preserve"> as lead applicant, co-applicant, sub-contractor or third party in the frame of the EU DEAR Call for Proposals 2018 (EuropeAid/160048/DH/ACT/MULTI).</w:t>
      </w:r>
    </w:p>
    <w:p>
      <w:pPr>
        <w:pStyle w:val="Normal"/>
        <w:spacing w:lineRule="auto" w:line="240" w:before="0" w:after="0"/>
        <w:jc w:val="both"/>
        <w:rPr>
          <w:rFonts w:ascii="Arial" w:hAnsi="Arial" w:cs="Times New Roman"/>
          <w:b/>
          <w:b/>
          <w:bCs/>
          <w:sz w:val="20"/>
          <w:szCs w:val="20"/>
        </w:rPr>
      </w:pPr>
      <w:r>
        <w:rPr>
          <w:rFonts w:cs="Times New Roman"/>
          <w:b/>
          <w:bCs/>
          <w:sz w:val="20"/>
          <w:szCs w:val="20"/>
        </w:rPr>
      </w:r>
    </w:p>
    <w:tbl>
      <w:tblPr>
        <w:tblW w:w="9570" w:type="dxa"/>
        <w:jc w:val="left"/>
        <w:tblInd w:w="1" w:type="dxa"/>
        <w:tblLayout w:type="fixed"/>
        <w:tblCellMar>
          <w:top w:w="0" w:type="dxa"/>
          <w:left w:w="7" w:type="dxa"/>
          <w:bottom w:w="0" w:type="dxa"/>
          <w:right w:w="7" w:type="dxa"/>
        </w:tblCellMar>
        <w:tblLook w:firstRow="0" w:noVBand="0" w:lastRow="0" w:firstColumn="0" w:lastColumn="0" w:noHBand="0" w:val="0000"/>
      </w:tblPr>
      <w:tblGrid>
        <w:gridCol w:w="3225"/>
        <w:gridCol w:w="6344"/>
      </w:tblGrid>
      <w:tr>
        <w:trPr>
          <w:trHeight w:val="128"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0"/>
                <w:szCs w:val="20"/>
              </w:rPr>
            </w:pPr>
            <w:r>
              <w:rPr>
                <w:rFonts w:cs="Times New Roman"/>
                <w:b/>
                <w:bCs/>
                <w:sz w:val="20"/>
                <w:szCs w:val="20"/>
              </w:rPr>
              <w:t>Name of the Organisation</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0"/>
                <w:szCs w:val="20"/>
              </w:rPr>
            </w:pPr>
            <w:r>
              <w:rPr>
                <w:rFonts w:cs="Times New Roman"/>
                <w:b/>
                <w:bCs/>
                <w:sz w:val="20"/>
                <w:szCs w:val="20"/>
              </w:rPr>
            </w:r>
          </w:p>
        </w:tc>
      </w:tr>
      <w:tr>
        <w:trPr>
          <w:trHeight w:val="479"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0"/>
                <w:szCs w:val="20"/>
              </w:rPr>
            </w:pPr>
            <w:r>
              <w:rPr>
                <w:rFonts w:cs="Times New Roman"/>
                <w:b/>
                <w:bCs/>
                <w:sz w:val="20"/>
                <w:szCs w:val="20"/>
              </w:rPr>
              <w:t>Address</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0"/>
                <w:szCs w:val="20"/>
              </w:rPr>
            </w:pPr>
            <w:r>
              <w:rPr>
                <w:rFonts w:cs="Times New Roman"/>
                <w:b/>
                <w:bCs/>
                <w:sz w:val="20"/>
                <w:szCs w:val="20"/>
              </w:rPr>
            </w:r>
          </w:p>
        </w:tc>
      </w:tr>
      <w:tr>
        <w:trPr>
          <w:trHeight w:val="212"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0"/>
                <w:szCs w:val="20"/>
              </w:rPr>
            </w:pPr>
            <w:r>
              <w:rPr>
                <w:rFonts w:cs="Times New Roman"/>
                <w:b/>
                <w:bCs/>
                <w:sz w:val="20"/>
                <w:szCs w:val="20"/>
              </w:rPr>
              <w:t>Contact details</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0"/>
                <w:szCs w:val="20"/>
              </w:rPr>
            </w:pPr>
            <w:r>
              <w:rPr>
                <w:rFonts w:cs="Times New Roman"/>
                <w:b/>
                <w:bCs/>
                <w:sz w:val="20"/>
                <w:szCs w:val="20"/>
              </w:rPr>
            </w:r>
          </w:p>
        </w:tc>
      </w:tr>
      <w:tr>
        <w:trPr>
          <w:trHeight w:val="212"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0"/>
                <w:szCs w:val="20"/>
              </w:rPr>
            </w:pPr>
            <w:r>
              <w:rPr>
                <w:rFonts w:cs="Times New Roman"/>
                <w:b/>
                <w:bCs/>
                <w:sz w:val="20"/>
                <w:szCs w:val="20"/>
              </w:rPr>
              <w:t>Name of the Responsible Person</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0"/>
                <w:szCs w:val="20"/>
              </w:rPr>
            </w:pPr>
            <w:r>
              <w:rPr>
                <w:rFonts w:cs="Times New Roman"/>
                <w:b/>
                <w:bCs/>
                <w:sz w:val="20"/>
                <w:szCs w:val="20"/>
              </w:rPr>
            </w:r>
          </w:p>
        </w:tc>
      </w:tr>
      <w:tr>
        <w:trPr>
          <w:trHeight w:val="326"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0"/>
                <w:szCs w:val="20"/>
              </w:rPr>
            </w:pPr>
            <w:r>
              <w:rPr>
                <w:rFonts w:cs="Times New Roman"/>
                <w:b/>
                <w:bCs/>
                <w:sz w:val="20"/>
                <w:szCs w:val="20"/>
              </w:rPr>
              <w:t>Position</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0"/>
                <w:szCs w:val="20"/>
              </w:rPr>
            </w:pPr>
            <w:r>
              <w:rPr>
                <w:rFonts w:cs="Times New Roman"/>
                <w:b/>
                <w:bCs/>
                <w:sz w:val="20"/>
                <w:szCs w:val="20"/>
              </w:rPr>
            </w:r>
          </w:p>
        </w:tc>
      </w:tr>
      <w:tr>
        <w:trPr>
          <w:trHeight w:val="326"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0"/>
                <w:szCs w:val="20"/>
              </w:rPr>
            </w:pPr>
            <w:r>
              <w:rPr>
                <w:rFonts w:cs="Times New Roman"/>
                <w:b/>
                <w:bCs/>
                <w:sz w:val="20"/>
                <w:szCs w:val="20"/>
              </w:rPr>
              <w:t>Signature</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0"/>
                <w:szCs w:val="20"/>
              </w:rPr>
            </w:pPr>
            <w:r>
              <w:rPr>
                <w:rFonts w:cs="Times New Roman"/>
                <w:b/>
                <w:bCs/>
                <w:sz w:val="20"/>
                <w:szCs w:val="20"/>
              </w:rPr>
            </w:r>
          </w:p>
        </w:tc>
      </w:tr>
      <w:tr>
        <w:trPr>
          <w:trHeight w:val="326"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0"/>
                <w:szCs w:val="20"/>
              </w:rPr>
            </w:pPr>
            <w:r>
              <w:rPr>
                <w:rFonts w:cs="Times New Roman"/>
                <w:b/>
                <w:bCs/>
                <w:sz w:val="20"/>
                <w:szCs w:val="20"/>
              </w:rPr>
              <w:t>Date</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0"/>
                <w:szCs w:val="20"/>
              </w:rPr>
            </w:pPr>
            <w:r>
              <w:rPr>
                <w:rFonts w:cs="Times New Roman"/>
                <w:b/>
                <w:bCs/>
                <w:sz w:val="20"/>
                <w:szCs w:val="20"/>
              </w:rPr>
            </w:r>
          </w:p>
        </w:tc>
      </w:tr>
    </w:tbl>
    <w:p>
      <w:pPr>
        <w:pStyle w:val="Normal"/>
        <w:widowControl/>
        <w:tabs>
          <w:tab w:val="clear" w:pos="643"/>
          <w:tab w:val="left" w:pos="2940" w:leader="none"/>
          <w:tab w:val="center" w:pos="4819" w:leader="none"/>
          <w:tab w:val="left" w:pos="5245" w:leader="none"/>
          <w:tab w:val="right" w:pos="9638" w:leader="none"/>
        </w:tabs>
        <w:spacing w:lineRule="auto" w:line="240" w:before="0" w:after="0"/>
        <w:jc w:val="left"/>
        <w:rPr>
          <w:rFonts w:ascii="Arial" w:hAnsi="Arial" w:eastAsia="Arial" w:cs="Arial"/>
          <w:b/>
          <w:b/>
          <w:bCs/>
          <w:i/>
          <w:i/>
          <w:color w:val="000000"/>
          <w:sz w:val="20"/>
          <w:szCs w:val="20"/>
          <w:lang w:val="it-IT" w:eastAsia="it-IT" w:bidi="ar-SA"/>
        </w:rPr>
      </w:pPr>
      <w:r>
        <w:rPr>
          <w:rFonts w:eastAsia="Arial" w:cs="Arial"/>
          <w:b/>
          <w:bCs/>
          <w:i/>
          <w:color w:val="000000"/>
          <w:sz w:val="20"/>
          <w:szCs w:val="20"/>
          <w:lang w:val="it-IT" w:eastAsia="it-IT" w:bidi="ar-SA"/>
        </w:rPr>
      </w:r>
    </w:p>
    <w:p>
      <w:pPr>
        <w:pStyle w:val="Normal"/>
        <w:widowControl/>
        <w:tabs>
          <w:tab w:val="clear" w:pos="643"/>
          <w:tab w:val="left" w:pos="2940" w:leader="none"/>
          <w:tab w:val="center" w:pos="4819" w:leader="none"/>
          <w:tab w:val="left" w:pos="5245" w:leader="none"/>
          <w:tab w:val="right" w:pos="9638" w:leader="none"/>
        </w:tabs>
        <w:jc w:val="both"/>
        <w:rPr>
          <w:rStyle w:val="Carpredefinitoparagrafo"/>
          <w:rFonts w:eastAsia="Arial" w:cs="Arial"/>
          <w:b/>
          <w:b/>
          <w:bCs/>
          <w:i/>
          <w:i/>
          <w:color w:val="000000"/>
          <w:sz w:val="20"/>
          <w:szCs w:val="20"/>
          <w:lang w:val="it-IT" w:eastAsia="it-IT" w:bidi="ar-SA"/>
        </w:rPr>
      </w:pPr>
      <w:r>
        <w:rPr>
          <w:rFonts w:eastAsia="Arial" w:cs="Arial"/>
          <w:b/>
          <w:bCs/>
          <w:i/>
          <w:color w:val="000000"/>
          <w:sz w:val="20"/>
          <w:szCs w:val="20"/>
          <w:lang w:val="it-IT" w:eastAsia="it-IT" w:bidi="ar-SA"/>
        </w:rPr>
      </w:r>
      <w:r>
        <w:br w:type="page"/>
      </w:r>
    </w:p>
    <w:p>
      <w:pPr>
        <w:pStyle w:val="Normal"/>
        <w:widowControl/>
        <w:tabs>
          <w:tab w:val="clear" w:pos="643"/>
          <w:tab w:val="left" w:pos="2940" w:leader="none"/>
          <w:tab w:val="center" w:pos="4819" w:leader="none"/>
          <w:tab w:val="left" w:pos="5245" w:leader="none"/>
          <w:tab w:val="right" w:pos="9638" w:leader="none"/>
        </w:tabs>
        <w:jc w:val="both"/>
        <w:rPr>
          <w:rStyle w:val="Carpredefinitoparagrafo"/>
          <w:rFonts w:eastAsia="Arial" w:cs="Arial"/>
          <w:b/>
          <w:b/>
          <w:bCs/>
          <w:i/>
          <w:i/>
          <w:color w:val="000000"/>
          <w:sz w:val="20"/>
          <w:szCs w:val="20"/>
          <w:lang w:val="it-IT" w:eastAsia="it-IT" w:bidi="ar-SA"/>
        </w:rPr>
      </w:pPr>
      <w:r>
        <w:rPr>
          <w:rFonts w:eastAsia="Arial" w:cs="Arial"/>
          <w:b/>
          <w:bCs/>
          <w:i/>
          <w:color w:val="000000"/>
          <w:sz w:val="20"/>
          <w:szCs w:val="20"/>
          <w:lang w:val="it-IT" w:eastAsia="it-IT" w:bidi="ar-SA"/>
        </w:rPr>
      </w:r>
    </w:p>
    <w:p>
      <w:pPr>
        <w:pStyle w:val="Normal"/>
        <w:widowControl/>
        <w:tabs>
          <w:tab w:val="clear" w:pos="643"/>
          <w:tab w:val="left" w:pos="2940" w:leader="none"/>
          <w:tab w:val="center" w:pos="4819" w:leader="none"/>
          <w:tab w:val="left" w:pos="5245" w:leader="none"/>
          <w:tab w:val="right" w:pos="9638" w:leader="none"/>
        </w:tabs>
        <w:jc w:val="both"/>
        <w:rPr/>
      </w:pPr>
      <w:r>
        <w:rPr>
          <w:rStyle w:val="Carpredefinitoparagrafo"/>
          <w:rFonts w:eastAsia="Arial" w:cs="Arial"/>
          <w:b/>
          <w:bCs/>
          <w:i/>
          <w:color w:val="000000"/>
          <w:sz w:val="20"/>
          <w:szCs w:val="20"/>
          <w:lang w:val="it-IT" w:eastAsia="it-IT" w:bidi="ar-SA"/>
        </w:rPr>
        <w:t>Informativa sul trattamento dei dati personali ai sensi dell’art. 13 GDPR 2016/679</w:t>
      </w:r>
    </w:p>
    <w:p>
      <w:pPr>
        <w:pStyle w:val="Normal"/>
        <w:widowControl/>
        <w:tabs>
          <w:tab w:val="clear" w:pos="643"/>
          <w:tab w:val="left" w:pos="2940" w:leader="none"/>
          <w:tab w:val="center" w:pos="4819" w:leader="none"/>
          <w:tab w:val="left" w:pos="5245" w:leader="none"/>
          <w:tab w:val="right" w:pos="9638" w:leader="none"/>
        </w:tabs>
        <w:jc w:val="both"/>
        <w:rPr/>
      </w:pPr>
      <w:r>
        <w:rPr>
          <w:rStyle w:val="Carpredefinitoparagrafo"/>
          <w:rFonts w:eastAsia="Arial" w:cs="Arial"/>
          <w:b w:val="false"/>
          <w:bCs w:val="false"/>
          <w:i/>
          <w:color w:val="000000"/>
          <w:sz w:val="20"/>
          <w:szCs w:val="20"/>
          <w:lang w:val="it-IT" w:eastAsia="it-IT" w:bidi="ar-SA"/>
        </w:rPr>
        <w:t>La informiamo che i dati personali da Lei forniti alla Regione Piemonte – Settore Relazioni Internazionali e Cooperazione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i dati personali da Lei forniti verranno raccolti e trattati nel rispetto dei principi di correttezza, liceità e tutela della riservatezza, con modalità informatiche ed esclusivamente per finalità di trattamento dei dati perso</w:t>
      </w:r>
      <w:r>
        <w:rPr>
          <w:rStyle w:val="Carpredefinitoparagrafo"/>
          <w:rFonts w:eastAsia="Arial" w:cs="Arial"/>
          <w:b w:val="false"/>
          <w:bCs w:val="false"/>
          <w:i/>
          <w:color w:val="000000"/>
          <w:sz w:val="20"/>
          <w:szCs w:val="20"/>
          <w:shd w:fill="auto" w:val="clear"/>
          <w:lang w:val="it-IT" w:eastAsia="it-IT" w:bidi="ar-SA"/>
        </w:rPr>
        <w:t xml:space="preserve">nali dichiarati nella presente domanda e comunicati al Settore </w:t>
      </w:r>
      <w:r>
        <w:rPr>
          <w:rStyle w:val="Carpredefinitoparagrafo"/>
          <w:rFonts w:eastAsia="Arial" w:cs="Arial"/>
          <w:b w:val="false"/>
          <w:bCs w:val="false"/>
          <w:i/>
          <w:color w:val="000000"/>
          <w:kern w:val="0"/>
          <w:sz w:val="20"/>
          <w:szCs w:val="20"/>
          <w:shd w:fill="auto" w:val="clear"/>
          <w:lang w:val="it-IT" w:eastAsia="it-IT" w:bidi="ar-SA"/>
        </w:rPr>
        <w:t>Relazioni</w:t>
      </w:r>
      <w:r>
        <w:rPr>
          <w:rStyle w:val="Carpredefinitoparagrafo"/>
          <w:rFonts w:eastAsia="Arial" w:cs="Arial"/>
          <w:b w:val="false"/>
          <w:bCs w:val="false"/>
          <w:i/>
          <w:color w:val="000000"/>
          <w:sz w:val="20"/>
          <w:szCs w:val="20"/>
          <w:shd w:fill="auto" w:val="clear"/>
          <w:lang w:val="it-IT" w:eastAsia="it-IT" w:bidi="ar-SA"/>
        </w:rPr>
        <w:t xml:space="preserve"> Internazionali e Cooperazione. Il tr</w:t>
      </w:r>
      <w:r>
        <w:rPr>
          <w:rStyle w:val="Carpredefinitoparagrafo"/>
          <w:rFonts w:eastAsia="Arial" w:cs="Arial"/>
          <w:b w:val="false"/>
          <w:bCs w:val="false"/>
          <w:i/>
          <w:color w:val="000000"/>
          <w:sz w:val="20"/>
          <w:szCs w:val="20"/>
          <w:lang w:val="it-IT" w:eastAsia="it-IT" w:bidi="ar-SA"/>
        </w:rPr>
        <w:t>attamento è finalizzato all’espletamento delle funzioni istituzionali definite nello Statuto della Regione Piemonte, dalla Legge n. 67/95 e dal presente Bando. I dati acquisiti a seguito della presente informativa saranno utilizzati esclusivamente per le finalità relative al procedimento amministrativo per il quale vengono comunicati;</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l’acquisizione dei dati ed il relativo trattamento sono obbligatori in relazione alle finalità sopra descritte; ne consegue che l’eventuale rifiuto potrà determinare l’impossibilità del Titolare del trattamento ad erogare il servizio richiesto;</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shd w:fill="auto" w:val="clear"/>
          <w:lang w:val="it-IT" w:eastAsia="it-IT" w:bidi="ar-SA"/>
        </w:rPr>
        <w:t>I dati di contatto del Responsabile della protezione dati (DPO) sono dpo@regione.piemonte.it;</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shd w:fill="auto" w:val="clear"/>
          <w:lang w:val="it-IT" w:eastAsia="it-IT" w:bidi="ar-SA"/>
        </w:rPr>
        <w:t xml:space="preserve">Il Titolare del trattamento dei dati personali è la Giunta regionale, il Delegato al trattamento dei dati è </w:t>
      </w:r>
      <w:r>
        <w:rPr>
          <w:rStyle w:val="Carpredefinitoparagrafo"/>
          <w:rFonts w:eastAsia="Arial" w:cs="Arial"/>
          <w:b w:val="false"/>
          <w:bCs w:val="false"/>
          <w:i/>
          <w:color w:val="000000"/>
          <w:kern w:val="0"/>
          <w:sz w:val="20"/>
          <w:szCs w:val="20"/>
          <w:shd w:fill="auto" w:val="clear"/>
          <w:lang w:val="it-IT" w:eastAsia="it-IT" w:bidi="ar-SA"/>
        </w:rPr>
        <w:t>Paola Casagrande</w:t>
      </w:r>
      <w:r>
        <w:rPr>
          <w:rStyle w:val="Carpredefinitoparagrafo"/>
          <w:rFonts w:eastAsia="Arial" w:cs="Arial"/>
          <w:b w:val="false"/>
          <w:bCs w:val="false"/>
          <w:i/>
          <w:color w:val="000000"/>
          <w:sz w:val="20"/>
          <w:szCs w:val="20"/>
          <w:shd w:fill="auto" w:val="clear"/>
          <w:lang w:val="it-IT" w:eastAsia="it-IT" w:bidi="ar-SA"/>
        </w:rPr>
        <w:t xml:space="preserve"> – Responsabile Settore </w:t>
      </w:r>
      <w:r>
        <w:rPr>
          <w:rStyle w:val="Carpredefinitoparagrafo"/>
          <w:rFonts w:eastAsia="Arial" w:cs="Arial"/>
          <w:b w:val="false"/>
          <w:bCs w:val="false"/>
          <w:i/>
          <w:color w:val="000000"/>
          <w:kern w:val="0"/>
          <w:sz w:val="20"/>
          <w:szCs w:val="20"/>
          <w:shd w:fill="auto" w:val="clear"/>
          <w:lang w:val="it-IT" w:eastAsia="it-IT" w:bidi="ar-SA"/>
        </w:rPr>
        <w:t xml:space="preserve">Relazioni </w:t>
      </w:r>
      <w:r>
        <w:rPr>
          <w:rStyle w:val="Carpredefinitoparagrafo"/>
          <w:rFonts w:eastAsia="Arial" w:cs="Arial"/>
          <w:b w:val="false"/>
          <w:bCs w:val="false"/>
          <w:i/>
          <w:color w:val="000000"/>
          <w:sz w:val="20"/>
          <w:szCs w:val="20"/>
          <w:shd w:fill="auto" w:val="clear"/>
          <w:lang w:val="it-IT" w:eastAsia="it-IT" w:bidi="ar-SA"/>
        </w:rPr>
        <w:t>Internazionali e Cooperazione;</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shd w:fill="auto" w:val="clear"/>
          <w:lang w:val="it-IT" w:eastAsia="it-IT" w:bidi="ar-SA"/>
        </w:rPr>
        <w:t>Il Responsabile esterno del trattamento è il CSI Piemonte;</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i dati raccolti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i dati, resi anonimi, potranno essere utilizzati anche per finalità statistiche (d.lgs. 281/1999 e s.m.i.);</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 xml:space="preserve">i dati personali sono conservati </w:t>
      </w:r>
      <w:r>
        <w:rPr>
          <w:rStyle w:val="Carpredefinitoparagrafo"/>
          <w:rFonts w:eastAsia="Arial" w:cs="Arial"/>
          <w:b w:val="false"/>
          <w:bCs w:val="false"/>
          <w:i/>
          <w:caps w:val="false"/>
          <w:smallCaps w:val="false"/>
          <w:strike w:val="false"/>
          <w:dstrike w:val="false"/>
          <w:color w:val="000000"/>
          <w:position w:val="0"/>
          <w:sz w:val="20"/>
          <w:sz w:val="20"/>
          <w:szCs w:val="20"/>
          <w:u w:val="none"/>
          <w:vertAlign w:val="baseline"/>
          <w:lang w:val="it-IT" w:eastAsia="it-IT" w:bidi="ar-SA"/>
        </w:rPr>
        <w:t>per il periodo di tempo definito nel Piano di fascicolazione e conservazione della Regione Piemonte.</w:t>
      </w:r>
    </w:p>
    <w:p>
      <w:pPr>
        <w:pStyle w:val="Normal"/>
        <w:widowControl/>
        <w:tabs>
          <w:tab w:val="clear" w:pos="643"/>
          <w:tab w:val="left" w:pos="2940" w:leader="none"/>
          <w:tab w:val="center" w:pos="4819" w:leader="none"/>
          <w:tab w:val="left" w:pos="5245" w:leader="none"/>
          <w:tab w:val="right" w:pos="9638" w:leader="none"/>
        </w:tabs>
        <w:jc w:val="both"/>
        <w:rPr>
          <w:rFonts w:ascii="Arial" w:hAnsi="Arial" w:eastAsia="Arial" w:cs="Arial"/>
          <w:b w:val="false"/>
          <w:b w:val="false"/>
          <w:bCs w:val="false"/>
          <w:i/>
          <w:i/>
          <w:color w:val="000000"/>
          <w:sz w:val="20"/>
          <w:szCs w:val="20"/>
          <w:lang w:val="it-IT" w:eastAsia="it-IT" w:bidi="ar-SA"/>
        </w:rPr>
      </w:pPr>
      <w:r>
        <w:rPr>
          <w:rFonts w:eastAsia="Arial" w:cs="Arial"/>
          <w:b w:val="false"/>
          <w:bCs w:val="false"/>
          <w:i/>
          <w:color w:val="000000"/>
          <w:sz w:val="20"/>
          <w:szCs w:val="20"/>
          <w:lang w:val="it-IT" w:eastAsia="it-IT" w:bidi="ar-SA"/>
        </w:rPr>
      </w:r>
    </w:p>
    <w:p>
      <w:pPr>
        <w:pStyle w:val="Normal"/>
        <w:widowControl/>
        <w:tabs>
          <w:tab w:val="clear" w:pos="643"/>
          <w:tab w:val="left" w:pos="2940" w:leader="none"/>
          <w:tab w:val="center" w:pos="4819" w:leader="none"/>
          <w:tab w:val="left" w:pos="5245" w:leader="none"/>
          <w:tab w:val="right" w:pos="9638" w:leader="none"/>
        </w:tabs>
        <w:jc w:val="both"/>
        <w:rPr/>
      </w:pPr>
      <w:r>
        <w:rPr>
          <w:rStyle w:val="Carpredefinitoparagrafo"/>
          <w:rFonts w:eastAsia="Arial" w:cs="Arial"/>
          <w:b w:val="false"/>
          <w:bCs w:val="false"/>
          <w:i/>
          <w:color w:val="000000"/>
          <w:sz w:val="20"/>
          <w:szCs w:val="20"/>
          <w:lang w:val="it-IT" w:eastAsia="it-IT" w:bidi="ar-SA"/>
        </w:rPr>
        <w:t>Potrà esercitare i diritti previsti dagli artt. da 15 a 22 del regolamento UE 679/2016, quali: la conferma dell’esistenza o meno dei suoi dati personali e la loro messa a disposizione in forma intelligibile;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2"/>
          <w:szCs w:val="22"/>
          <w:lang w:val="it-IT" w:eastAsia="it-IT" w:bidi="ar-SA"/>
        </w:rPr>
      </w:pPr>
      <w:r>
        <w:rPr>
          <w:rFonts w:eastAsia="Times New Roman" w:cs="Times New Roman"/>
          <w:b/>
          <w:strike w:val="false"/>
          <w:dstrike w:val="false"/>
          <w:sz w:val="22"/>
          <w:szCs w:val="22"/>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2"/>
          <w:szCs w:val="22"/>
          <w:lang w:val="it-IT" w:eastAsia="it-IT" w:bidi="ar-SA"/>
        </w:rPr>
      </w:pPr>
      <w:r>
        <w:rPr>
          <w:rFonts w:eastAsia="Times New Roman" w:cs="Times New Roman"/>
          <w:b/>
          <w:strike w:val="false"/>
          <w:dstrike w:val="false"/>
          <w:sz w:val="22"/>
          <w:szCs w:val="22"/>
          <w:lang w:val="it-IT" w:eastAsia="it-IT" w:bidi="ar-SA"/>
        </w:rPr>
      </w:r>
      <w:r>
        <w:br w:type="page"/>
      </w:r>
    </w:p>
    <w:p>
      <w:pPr>
        <w:pStyle w:val="Normal"/>
        <w:spacing w:lineRule="auto" w:line="240" w:before="0" w:after="0"/>
        <w:jc w:val="center"/>
        <w:rPr/>
      </w:pPr>
      <w:r>
        <w:rPr>
          <w:rFonts w:eastAsia="Times New Roman" w:cs="Times New Roman"/>
          <w:b/>
          <w:strike w:val="false"/>
          <w:dstrike w:val="false"/>
          <w:sz w:val="24"/>
          <w:szCs w:val="24"/>
          <w:lang w:val="it-IT" w:eastAsia="it-IT" w:bidi="ar-SA"/>
        </w:rPr>
        <w:t xml:space="preserve">SEZIONE 1 </w:t>
      </w:r>
    </w:p>
    <w:p>
      <w:pPr>
        <w:pStyle w:val="Normal"/>
        <w:spacing w:lineRule="auto" w:line="240" w:before="0" w:after="0"/>
        <w:jc w:val="center"/>
        <w:rPr/>
      </w:pPr>
      <w:r>
        <w:rPr>
          <w:rFonts w:eastAsia="Times New Roman" w:cs="Times New Roman"/>
          <w:b/>
          <w:sz w:val="24"/>
          <w:szCs w:val="24"/>
          <w:lang w:val="it-IT" w:eastAsia="it-IT" w:bidi="ar-SA"/>
        </w:rPr>
        <w:t>INFORMAZIONI GENERALI</w:t>
      </w:r>
    </w:p>
    <w:tbl>
      <w:tblPr>
        <w:tblW w:w="9581" w:type="dxa"/>
        <w:jc w:val="left"/>
        <w:tblInd w:w="38" w:type="dxa"/>
        <w:tblLayout w:type="fixed"/>
        <w:tblCellMar>
          <w:top w:w="0" w:type="dxa"/>
          <w:left w:w="108" w:type="dxa"/>
          <w:bottom w:w="0" w:type="dxa"/>
          <w:right w:w="108" w:type="dxa"/>
        </w:tblCellMar>
      </w:tblPr>
      <w:tblGrid>
        <w:gridCol w:w="3405"/>
        <w:gridCol w:w="6175"/>
      </w:tblGrid>
      <w:tr>
        <w:trPr>
          <w:trHeight w:val="468" w:hRule="atLeast"/>
        </w:trPr>
        <w:tc>
          <w:tcPr>
            <w:tcW w:w="3405" w:type="dxa"/>
            <w:tcBorders>
              <w:top w:val="single" w:sz="24"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TITOLO PROGETTO</w:t>
            </w:r>
          </w:p>
        </w:tc>
        <w:tc>
          <w:tcPr>
            <w:tcW w:w="6175" w:type="dxa"/>
            <w:tcBorders>
              <w:top w:val="single" w:sz="24"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tc>
      </w:tr>
      <w:tr>
        <w:trPr>
          <w:trHeight w:val="468"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LOTTO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rPr>
                <w:rFonts w:ascii="Arial" w:hAnsi="Arial" w:eastAsia="Calibri" w:cs="Calibri"/>
                <w:b/>
                <w:b/>
                <w:color w:val="auto"/>
                <w:kern w:val="0"/>
                <w:sz w:val="24"/>
                <w:szCs w:val="24"/>
                <w:lang w:val="it-IT" w:eastAsia="it-IT" w:bidi="ar-SA"/>
              </w:rPr>
            </w:pPr>
            <w:r>
              <w:rPr>
                <w:rFonts w:eastAsia="Calibri" w:cs="Calibri"/>
                <w:b/>
                <w:color w:val="auto"/>
                <w:kern w:val="0"/>
                <w:sz w:val="24"/>
                <w:szCs w:val="24"/>
                <w:lang w:val="it-IT" w:eastAsia="it-IT" w:bidi="ar-SA"/>
              </w:rPr>
            </w:r>
          </w:p>
        </w:tc>
      </w:tr>
      <w:tr>
        <w:trPr>
          <w:trHeight w:val="468"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SOGGETTO CAPOFILA</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rPr>
                <w:rFonts w:ascii="Arial" w:hAnsi="Arial" w:eastAsia="Calibri" w:cs="Calibri"/>
                <w:b/>
                <w:b/>
                <w:color w:val="auto"/>
                <w:kern w:val="0"/>
                <w:sz w:val="24"/>
                <w:szCs w:val="24"/>
                <w:lang w:val="it-IT" w:eastAsia="it-IT" w:bidi="ar-SA"/>
              </w:rPr>
            </w:pPr>
            <w:r>
              <w:rPr>
                <w:rFonts w:eastAsia="Calibri" w:cs="Calibri"/>
                <w:b/>
                <w:color w:val="auto"/>
                <w:kern w:val="0"/>
                <w:sz w:val="24"/>
                <w:szCs w:val="24"/>
                <w:lang w:val="it-IT" w:eastAsia="it-IT" w:bidi="ar-SA"/>
              </w:rPr>
            </w:r>
          </w:p>
        </w:tc>
      </w:tr>
      <w:tr>
        <w:trPr>
          <w:trHeight w:val="468"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SOGGETTI CO-PROPONENTI</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tc>
      </w:tr>
      <w:tr>
        <w:trPr>
          <w:trHeight w:val="468" w:hRule="atLeast"/>
        </w:trPr>
        <w:tc>
          <w:tcPr>
            <w:tcW w:w="3405" w:type="dxa"/>
            <w:tcBorders>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SOGGETTI ASSOCIATI</w:t>
            </w:r>
          </w:p>
        </w:tc>
        <w:tc>
          <w:tcPr>
            <w:tcW w:w="6175" w:type="dxa"/>
            <w:tcBorders>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tc>
      </w:tr>
      <w:tr>
        <w:trPr>
          <w:trHeight w:val="468" w:hRule="atLeast"/>
        </w:trPr>
        <w:tc>
          <w:tcPr>
            <w:tcW w:w="3405" w:type="dxa"/>
            <w:tcBorders>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lang w:val="it-IT"/>
              </w:rPr>
            </w:pPr>
            <w:r>
              <w:rPr>
                <w:b/>
                <w:bCs/>
                <w:sz w:val="21"/>
                <w:szCs w:val="21"/>
                <w:shd w:fill="auto" w:val="clear"/>
                <w:lang w:val="it-IT" w:eastAsia="it-IT" w:bidi="ar-SA"/>
              </w:rPr>
              <w:t xml:space="preserve">Coinvolgimento soggetti dei Paesi partner </w:t>
            </w:r>
            <w:r>
              <w:rPr>
                <w:rFonts w:eastAsia="MS Mincho" w:cs="Times New Roman"/>
                <w:b w:val="false"/>
                <w:bCs w:val="false"/>
                <w:i/>
                <w:iCs/>
                <w:color w:val="000000"/>
                <w:sz w:val="21"/>
                <w:szCs w:val="21"/>
                <w:u w:val="none"/>
                <w:shd w:fill="auto" w:val="clear"/>
                <w:lang w:val="it-IT" w:eastAsia="it-IT" w:bidi="ar-SA"/>
              </w:rPr>
              <w:t xml:space="preserve">(fare riferimento alla lista </w:t>
            </w:r>
            <w:r>
              <w:rPr>
                <w:rFonts w:eastAsia="Times New Roman" w:cs="Times New Roman"/>
                <w:b w:val="false"/>
                <w:bCs w:val="false"/>
                <w:i/>
                <w:iCs/>
                <w:color w:val="000000"/>
                <w:sz w:val="21"/>
                <w:szCs w:val="21"/>
                <w:u w:val="none"/>
                <w:shd w:fill="auto" w:val="clear"/>
                <w:lang w:val="it-IT" w:eastAsia="it-IT" w:bidi="ar-SA"/>
              </w:rPr>
              <w:t>OECD DAC)</w:t>
            </w:r>
            <w:r>
              <w:rPr>
                <w:rStyle w:val="Richiamoallanotaapidipagina"/>
                <w:rFonts w:eastAsia="Times New Roman"/>
                <w:b w:val="false"/>
                <w:bCs w:val="false"/>
                <w:i/>
                <w:iCs/>
                <w:color w:val="000000"/>
                <w:sz w:val="21"/>
                <w:szCs w:val="21"/>
                <w:u w:val="none"/>
                <w:shd w:fill="auto" w:val="clear"/>
                <w:lang w:val="it-IT" w:eastAsia="it-IT" w:bidi="ar-SA"/>
              </w:rPr>
              <w:footnoteReference w:id="3"/>
            </w:r>
          </w:p>
        </w:tc>
        <w:tc>
          <w:tcPr>
            <w:tcW w:w="6175" w:type="dxa"/>
            <w:tcBorders>
              <w:left w:val="single" w:sz="6" w:space="0" w:color="000000"/>
              <w:bottom w:val="single" w:sz="6" w:space="0" w:color="000000"/>
              <w:right w:val="single" w:sz="24" w:space="0" w:color="000000"/>
            </w:tcBorders>
            <w:shd w:fill="auto" w:val="clear"/>
            <w:vAlign w:val="center"/>
          </w:tcPr>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shd w:fill="auto" w:val="clear"/>
                <w:lang w:val="it-IT" w:eastAsia="it-IT" w:bidi="ar-SA"/>
              </w:rPr>
            </w:pPr>
            <w:r>
              <w:rPr>
                <w:rFonts w:eastAsia="Times New Roman" w:cs="Times New Roman"/>
                <w:color w:val="000000"/>
                <w:sz w:val="21"/>
                <w:szCs w:val="21"/>
                <w:shd w:fill="auto" w:val="clear"/>
                <w:lang w:val="it-IT" w:eastAsia="it-IT" w:bidi="ar-SA"/>
              </w:rPr>
              <w:t>No</w:t>
            </w:r>
          </w:p>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sz w:val="21"/>
                <w:szCs w:val="21"/>
              </w:rPr>
            </w:pPr>
            <w:r>
              <w:rPr>
                <w:rFonts w:eastAsia="Times New Roman" w:cs="Times New Roman"/>
                <w:color w:val="000000"/>
                <w:sz w:val="21"/>
                <w:szCs w:val="21"/>
                <w:shd w:fill="auto" w:val="clear"/>
                <w:lang w:val="it-IT" w:eastAsia="it-IT" w:bidi="ar-SA"/>
              </w:rPr>
              <w:t xml:space="preserve">Sì, </w:t>
            </w:r>
            <w:r>
              <w:rPr>
                <w:rFonts w:eastAsia="Times New Roman" w:cs="Times New Roman"/>
                <w:i w:val="false"/>
                <w:iCs w:val="false"/>
                <w:color w:val="000000"/>
                <w:kern w:val="0"/>
                <w:sz w:val="21"/>
                <w:szCs w:val="21"/>
                <w:u w:val="none"/>
                <w:shd w:fill="auto" w:val="clear"/>
                <w:lang w:val="it-IT" w:eastAsia="it-IT" w:bidi="ar-SA"/>
              </w:rPr>
              <w:t>specificare il Paese:</w:t>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b/>
                <w:b/>
                <w:bCs/>
                <w:sz w:val="21"/>
                <w:szCs w:val="21"/>
                <w:lang w:val="it-IT" w:eastAsia="it-IT" w:bidi="ar-SA"/>
              </w:rPr>
            </w:pPr>
            <w:r>
              <w:rPr>
                <w:b/>
                <w:bCs/>
                <w:sz w:val="21"/>
                <w:szCs w:val="21"/>
                <w:lang w:val="it-IT" w:eastAsia="it-IT" w:bidi="ar-SA"/>
              </w:rPr>
              <w:t>TEMA PRIORITARIO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lang w:val="it-IT" w:eastAsia="it-IT" w:bidi="ar-SA"/>
              </w:rPr>
            </w:pPr>
            <w:r>
              <w:rPr>
                <w:rFonts w:eastAsia="Times New Roman" w:cs="Times New Roman"/>
                <w:color w:val="000000"/>
                <w:sz w:val="21"/>
                <w:szCs w:val="21"/>
                <w:lang w:val="it-IT" w:eastAsia="it-IT" w:bidi="ar-SA"/>
              </w:rPr>
              <w:t>Cambiamenti climatici</w:t>
            </w:r>
          </w:p>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lang w:val="it-IT" w:eastAsia="it-IT" w:bidi="ar-SA"/>
              </w:rPr>
            </w:pPr>
            <w:r>
              <w:rPr>
                <w:rFonts w:eastAsia="Times New Roman" w:cs="Times New Roman"/>
                <w:color w:val="000000"/>
                <w:sz w:val="21"/>
                <w:szCs w:val="21"/>
                <w:lang w:val="it-IT" w:eastAsia="it-IT" w:bidi="ar-SA"/>
              </w:rPr>
              <w:t>Migrazioni</w:t>
            </w:r>
          </w:p>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lang w:val="it-IT" w:eastAsia="it-IT" w:bidi="ar-SA"/>
              </w:rPr>
            </w:pPr>
            <w:r>
              <w:rPr>
                <w:rFonts w:eastAsia="Times New Roman" w:cs="Times New Roman"/>
                <w:color w:val="000000"/>
                <w:sz w:val="21"/>
                <w:szCs w:val="21"/>
                <w:lang w:val="it-IT" w:eastAsia="it-IT" w:bidi="ar-SA"/>
              </w:rPr>
              <w:t>Entrambi</w:t>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ascii="Arial" w:hAnsi="Arial"/>
                <w:b/>
                <w:b/>
                <w:bCs/>
                <w:sz w:val="21"/>
                <w:szCs w:val="21"/>
                <w:lang w:val="it-IT" w:eastAsia="it-IT" w:bidi="ar-SA"/>
              </w:rPr>
            </w:pPr>
            <w:r>
              <w:rPr>
                <w:b/>
                <w:bCs/>
                <w:sz w:val="21"/>
                <w:szCs w:val="21"/>
                <w:lang w:val="it-IT" w:eastAsia="it-IT" w:bidi="ar-SA"/>
              </w:rPr>
            </w:r>
          </w:p>
          <w:p>
            <w:pPr>
              <w:pStyle w:val="Normal"/>
              <w:widowControl w:val="false"/>
              <w:spacing w:lineRule="auto" w:line="240" w:before="0" w:after="0"/>
              <w:rPr>
                <w:b/>
                <w:b/>
                <w:bCs/>
                <w:sz w:val="21"/>
                <w:szCs w:val="21"/>
              </w:rPr>
            </w:pPr>
            <w:r>
              <w:rPr>
                <w:b/>
                <w:bCs/>
                <w:sz w:val="21"/>
                <w:szCs w:val="21"/>
                <w:lang w:val="it-IT" w:eastAsia="it-IT" w:bidi="ar-SA"/>
              </w:rPr>
              <w:t>Il progetto contribuisce al raggiungimento del seguente OBIETTIVO DI SVILUPPO SOSTENIBILE</w:t>
            </w:r>
          </w:p>
          <w:p>
            <w:pPr>
              <w:pStyle w:val="Normal"/>
              <w:widowControl w:val="false"/>
              <w:spacing w:lineRule="auto" w:line="240" w:before="0" w:after="200"/>
              <w:rPr>
                <w:b w:val="false"/>
                <w:b w:val="false"/>
                <w:bCs w:val="false"/>
                <w:sz w:val="21"/>
                <w:szCs w:val="21"/>
              </w:rPr>
            </w:pPr>
            <w:r>
              <w:rPr>
                <w:rFonts w:eastAsia="Arial" w:cs="Arial"/>
                <w:b w:val="false"/>
                <w:bCs w:val="false"/>
                <w:i/>
                <w:iCs/>
                <w:color w:val="000000"/>
                <w:sz w:val="21"/>
                <w:szCs w:val="21"/>
                <w:lang w:val="it-IT" w:eastAsia="it-IT" w:bidi="ar-SA"/>
              </w:rPr>
              <w:t>(nel caso di più OSS distinguere tra principale e secondario)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ListParagraph"/>
              <w:widowControl w:val="false"/>
              <w:numPr>
                <w:ilvl w:val="0"/>
                <w:numId w:val="0"/>
              </w:numPr>
              <w:tabs>
                <w:tab w:val="clear" w:pos="643"/>
                <w:tab w:val="left" w:pos="514" w:leader="none"/>
              </w:tabs>
              <w:bidi w:val="0"/>
              <w:spacing w:lineRule="auto" w:line="276" w:before="0" w:after="0"/>
              <w:ind w:left="1306" w:right="0" w:hanging="0"/>
              <w:contextualSpacing/>
              <w:jc w:val="left"/>
              <w:rPr>
                <w:rFonts w:ascii="Arial" w:hAnsi="Arial"/>
              </w:rPr>
            </w:pPr>
            <w:r>
              <w:rPr/>
            </w:r>
          </w:p>
        </w:tc>
      </w:tr>
      <w:tr>
        <w:trPr>
          <w:trHeight w:val="932"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jc w:val="both"/>
              <w:rPr>
                <w:b/>
                <w:b/>
                <w:bCs/>
                <w:sz w:val="21"/>
                <w:szCs w:val="21"/>
                <w:lang w:val="it-IT"/>
              </w:rPr>
            </w:pPr>
            <w:r>
              <w:rPr>
                <w:rFonts w:eastAsia="Arial" w:cs="Arial"/>
                <w:b/>
                <w:bCs/>
                <w:i w:val="false"/>
                <w:iCs w:val="false"/>
                <w:color w:val="000000"/>
                <w:sz w:val="21"/>
                <w:szCs w:val="21"/>
                <w:lang w:val="it-IT" w:eastAsia="it-IT" w:bidi="ar-SA"/>
              </w:rPr>
              <w:t xml:space="preserve">OBIETTIVI </w:t>
            </w:r>
            <w:r>
              <w:rPr>
                <w:rFonts w:eastAsia="Calibri" w:cs="Calibri"/>
                <w:b/>
                <w:bCs/>
                <w:i w:val="false"/>
                <w:iCs w:val="false"/>
                <w:color w:val="auto"/>
                <w:kern w:val="0"/>
                <w:sz w:val="21"/>
                <w:szCs w:val="21"/>
                <w:lang w:val="it-IT" w:eastAsia="it-IT" w:bidi="ar-SA"/>
              </w:rPr>
              <w:t>DEL</w:t>
            </w:r>
            <w:r>
              <w:rPr>
                <w:rFonts w:eastAsia="Arial" w:cs="Arial"/>
                <w:b/>
                <w:bCs/>
                <w:i w:val="false"/>
                <w:iCs w:val="false"/>
                <w:color w:val="000000"/>
                <w:sz w:val="21"/>
                <w:szCs w:val="21"/>
                <w:lang w:val="it-IT" w:eastAsia="it-IT" w:bidi="ar-SA"/>
              </w:rPr>
              <w:t xml:space="preserve"> PROGETTO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1"/>
                <w:szCs w:val="21"/>
                <w:lang w:val="it-IT" w:eastAsia="it-IT" w:bidi="ar-SA"/>
              </w:rPr>
            </w:pPr>
            <w:r>
              <w:rPr>
                <w:rFonts w:eastAsia="Arial" w:cs="Arial"/>
                <w:sz w:val="21"/>
                <w:szCs w:val="21"/>
                <w:lang w:val="it-IT" w:eastAsia="it-IT" w:bidi="ar-SA"/>
              </w:rPr>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GRUPPO/I TARGET</w:t>
            </w:r>
          </w:p>
          <w:p>
            <w:pPr>
              <w:pStyle w:val="Normal"/>
              <w:widowControl w:val="false"/>
              <w:spacing w:lineRule="auto" w:line="240" w:before="0" w:after="0"/>
              <w:rPr/>
            </w:pPr>
            <w:r>
              <w:rPr>
                <w:rStyle w:val="Richiamoallanotaapidipagina"/>
                <w:b w:val="false"/>
                <w:bCs w:val="false"/>
                <w:i/>
                <w:iCs/>
                <w:position w:val="0"/>
                <w:sz w:val="24"/>
                <w:sz w:val="21"/>
                <w:szCs w:val="21"/>
                <w:vertAlign w:val="baseline"/>
                <w:lang w:val="it-IT" w:eastAsia="it-IT" w:bidi="ar-SA"/>
              </w:rPr>
              <w:t>(specificare età, tipologia, ecc.)</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1"/>
                <w:szCs w:val="21"/>
                <w:lang w:val="it-IT" w:eastAsia="it-IT" w:bidi="ar-SA"/>
              </w:rPr>
            </w:pPr>
            <w:r>
              <w:rPr>
                <w:rFonts w:eastAsia="Arial" w:cs="Arial"/>
                <w:color w:val="000000"/>
                <w:sz w:val="21"/>
                <w:szCs w:val="21"/>
                <w:lang w:val="it-IT" w:eastAsia="it-IT" w:bidi="ar-SA"/>
              </w:rPr>
            </w:r>
          </w:p>
          <w:p>
            <w:pPr>
              <w:pStyle w:val="Normal"/>
              <w:widowControl w:val="false"/>
              <w:spacing w:lineRule="auto" w:line="240" w:before="0" w:after="0"/>
              <w:jc w:val="both"/>
              <w:rPr>
                <w:rFonts w:ascii="Arial" w:hAnsi="Arial"/>
                <w:sz w:val="21"/>
                <w:szCs w:val="21"/>
                <w:lang w:val="it-IT" w:eastAsia="it-IT" w:bidi="ar-SA"/>
              </w:rPr>
            </w:pPr>
            <w:r>
              <w:rPr>
                <w:sz w:val="21"/>
                <w:szCs w:val="21"/>
                <w:lang w:val="it-IT" w:eastAsia="it-IT" w:bidi="ar-SA"/>
              </w:rPr>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bCs/>
                <w:position w:val="0"/>
                <w:sz w:val="21"/>
                <w:sz w:val="21"/>
                <w:szCs w:val="21"/>
                <w:vertAlign w:val="baseline"/>
                <w:lang w:val="it-IT" w:eastAsia="it-IT" w:bidi="ar-SA"/>
              </w:rPr>
              <w:t>BENEFICIARI FINALI</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1"/>
                <w:szCs w:val="21"/>
                <w:lang w:val="it-IT" w:eastAsia="it-IT" w:bidi="ar-SA"/>
              </w:rPr>
            </w:pPr>
            <w:r>
              <w:rPr>
                <w:rFonts w:eastAsia="Arial" w:cs="Arial"/>
                <w:sz w:val="21"/>
                <w:szCs w:val="21"/>
                <w:lang w:val="it-IT" w:eastAsia="it-IT" w:bidi="ar-SA"/>
              </w:rPr>
            </w:r>
          </w:p>
        </w:tc>
      </w:tr>
      <w:tr>
        <w:trPr>
          <w:trHeight w:val="795"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before="120" w:after="200"/>
              <w:rPr>
                <w:b/>
                <w:b/>
                <w:sz w:val="21"/>
                <w:szCs w:val="21"/>
                <w:lang w:val="it-IT" w:eastAsia="it-IT" w:bidi="ar-SA"/>
              </w:rPr>
            </w:pPr>
            <w:r>
              <w:rPr>
                <w:b/>
                <w:sz w:val="21"/>
                <w:szCs w:val="21"/>
                <w:lang w:val="it-IT" w:eastAsia="it-IT" w:bidi="ar-SA"/>
              </w:rPr>
              <w:t>Località di intervento in Piemonte</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u w:val="none"/>
              </w:rPr>
            </w:pPr>
            <w:r>
              <w:rPr>
                <w:u w:val="none"/>
              </w:rPr>
            </w:r>
          </w:p>
        </w:tc>
      </w:tr>
      <w:tr>
        <w:trPr>
          <w:trHeight w:val="791"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before="120" w:after="200"/>
              <w:rPr>
                <w:sz w:val="21"/>
                <w:szCs w:val="21"/>
              </w:rPr>
            </w:pPr>
            <w:r>
              <w:rPr>
                <w:rFonts w:eastAsia="Calibri" w:cs="Calibri"/>
                <w:b/>
                <w:color w:val="000000"/>
                <w:kern w:val="0"/>
                <w:sz w:val="21"/>
                <w:szCs w:val="21"/>
                <w:shd w:fill="auto" w:val="clear"/>
                <w:lang w:val="it-IT" w:eastAsia="it-IT" w:bidi="ar-SA"/>
              </w:rPr>
              <w:t xml:space="preserve">Sono previste attività in Paesi partner? </w:t>
            </w:r>
            <w:r>
              <w:rPr>
                <w:rFonts w:eastAsia="MS Mincho" w:cs="Times New Roman"/>
                <w:b w:val="false"/>
                <w:bCs w:val="false"/>
                <w:i/>
                <w:iCs/>
                <w:color w:val="000000"/>
                <w:kern w:val="0"/>
                <w:sz w:val="21"/>
                <w:szCs w:val="21"/>
                <w:u w:val="none"/>
                <w:shd w:fill="auto" w:val="clear"/>
                <w:lang w:val="it-IT" w:eastAsia="it-IT" w:bidi="ar-SA"/>
              </w:rPr>
              <w:t xml:space="preserve">(fare riferimento alla lista </w:t>
            </w:r>
            <w:r>
              <w:rPr>
                <w:rFonts w:eastAsia="Times New Roman" w:cs="Times New Roman"/>
                <w:b w:val="false"/>
                <w:bCs w:val="false"/>
                <w:i/>
                <w:iCs/>
                <w:color w:val="000000"/>
                <w:kern w:val="0"/>
                <w:sz w:val="21"/>
                <w:szCs w:val="21"/>
                <w:u w:val="none"/>
                <w:shd w:fill="auto" w:val="clear"/>
                <w:lang w:val="it-IT" w:eastAsia="it-IT" w:bidi="ar-SA"/>
              </w:rPr>
              <w:t>OECD DAC)</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numPr>
                <w:ilvl w:val="0"/>
                <w:numId w:val="5"/>
              </w:numPr>
              <w:spacing w:lineRule="auto" w:line="240" w:before="0" w:after="0"/>
              <w:jc w:val="both"/>
              <w:rPr>
                <w:sz w:val="21"/>
                <w:szCs w:val="21"/>
                <w:shd w:fill="auto" w:val="clear"/>
              </w:rPr>
            </w:pPr>
            <w:r>
              <w:rPr>
                <w:rFonts w:eastAsia="Times New Roman" w:cs="Times New Roman"/>
                <w:color w:val="000000"/>
                <w:kern w:val="0"/>
                <w:sz w:val="21"/>
                <w:szCs w:val="21"/>
                <w:u w:val="none"/>
                <w:shd w:fill="auto" w:val="clear"/>
                <w:lang w:val="it-IT" w:eastAsia="it-IT" w:bidi="ar-SA"/>
              </w:rPr>
              <w:t>No</w:t>
            </w:r>
          </w:p>
          <w:p>
            <w:pPr>
              <w:pStyle w:val="Normal"/>
              <w:widowControl w:val="false"/>
              <w:numPr>
                <w:ilvl w:val="0"/>
                <w:numId w:val="5"/>
              </w:numPr>
              <w:spacing w:lineRule="auto" w:line="240" w:before="0" w:after="0"/>
              <w:jc w:val="both"/>
              <w:rPr>
                <w:rFonts w:eastAsia="Times New Roman" w:cs="Times New Roman"/>
                <w:color w:val="000000"/>
                <w:kern w:val="0"/>
                <w:sz w:val="21"/>
                <w:szCs w:val="21"/>
                <w:shd w:fill="auto" w:val="clear"/>
                <w:lang w:val="it-IT" w:eastAsia="it-IT" w:bidi="ar-SA"/>
              </w:rPr>
            </w:pPr>
            <w:r>
              <w:rPr>
                <w:rFonts w:eastAsia="Times New Roman" w:cs="Times New Roman"/>
                <w:color w:val="000000"/>
                <w:kern w:val="0"/>
                <w:sz w:val="21"/>
                <w:szCs w:val="21"/>
                <w:u w:val="none"/>
                <w:shd w:fill="auto" w:val="clear"/>
                <w:lang w:val="it-IT" w:eastAsia="it-IT" w:bidi="ar-SA"/>
              </w:rPr>
              <w:t>Sì, specificare il Paese:</w:t>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b/>
                <w:b/>
                <w:sz w:val="21"/>
                <w:szCs w:val="21"/>
                <w:lang w:val="it-IT" w:eastAsia="it-IT" w:bidi="ar-SA"/>
              </w:rPr>
            </w:pPr>
            <w:r>
              <w:rPr>
                <w:b/>
                <w:sz w:val="21"/>
                <w:szCs w:val="21"/>
                <w:lang w:val="it-IT" w:eastAsia="it-IT" w:bidi="ar-SA"/>
              </w:rPr>
              <w:t>Costo totale del progetto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tc>
      </w:tr>
      <w:tr>
        <w:trPr/>
        <w:tc>
          <w:tcPr>
            <w:tcW w:w="3405" w:type="dxa"/>
            <w:tcBorders>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ascii="Arial" w:hAnsi="Arial"/>
                <w:b/>
                <w:b/>
                <w:sz w:val="21"/>
                <w:szCs w:val="21"/>
                <w:lang w:val="it-IT" w:eastAsia="it-IT" w:bidi="ar-SA"/>
              </w:rPr>
            </w:pPr>
            <w:r>
              <w:rPr>
                <w:b/>
                <w:sz w:val="21"/>
                <w:szCs w:val="21"/>
                <w:lang w:val="it-IT" w:eastAsia="it-IT" w:bidi="ar-SA"/>
              </w:rPr>
            </w:r>
          </w:p>
          <w:p>
            <w:pPr>
              <w:pStyle w:val="Normal"/>
              <w:widowControl w:val="false"/>
              <w:spacing w:lineRule="auto" w:line="240" w:before="0" w:after="0"/>
              <w:rPr>
                <w:b/>
                <w:b/>
                <w:sz w:val="21"/>
                <w:szCs w:val="21"/>
                <w:lang w:val="it-IT" w:eastAsia="it-IT" w:bidi="ar-SA"/>
              </w:rPr>
            </w:pPr>
            <w:r>
              <w:rPr>
                <w:b/>
                <w:sz w:val="21"/>
                <w:szCs w:val="21"/>
                <w:lang w:val="it-IT" w:eastAsia="it-IT" w:bidi="ar-SA"/>
              </w:rPr>
              <w:t>Contributo richiesto</w:t>
            </w:r>
          </w:p>
          <w:p>
            <w:pPr>
              <w:pStyle w:val="Normal"/>
              <w:widowControl w:val="false"/>
              <w:spacing w:lineRule="auto" w:line="240" w:before="0" w:after="0"/>
              <w:rPr>
                <w:rFonts w:ascii="Arial" w:hAnsi="Arial"/>
                <w:b/>
                <w:b/>
                <w:sz w:val="21"/>
                <w:szCs w:val="21"/>
                <w:lang w:val="it-IT" w:eastAsia="it-IT" w:bidi="ar-SA"/>
              </w:rPr>
            </w:pPr>
            <w:r>
              <w:rPr>
                <w:b/>
                <w:sz w:val="21"/>
                <w:szCs w:val="21"/>
                <w:lang w:val="it-IT" w:eastAsia="it-IT" w:bidi="ar-SA"/>
              </w:rPr>
            </w:r>
          </w:p>
        </w:tc>
        <w:tc>
          <w:tcPr>
            <w:tcW w:w="6175" w:type="dxa"/>
            <w:tcBorders>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tc>
      </w:tr>
      <w:tr>
        <w:trPr/>
        <w:tc>
          <w:tcPr>
            <w:tcW w:w="3405" w:type="dxa"/>
            <w:tcBorders>
              <w:top w:val="single" w:sz="6" w:space="0" w:color="000000"/>
              <w:left w:val="single" w:sz="24" w:space="0" w:color="000000"/>
              <w:bottom w:val="single" w:sz="24"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shd w:fill="auto" w:val="clear"/>
                <w:lang w:val="it-IT" w:eastAsia="it-IT" w:bidi="ar-SA"/>
              </w:rPr>
              <w:t>Durata dell’iniziativa</w:t>
              <w:br/>
            </w:r>
            <w:r>
              <w:rPr>
                <w:rFonts w:eastAsia="Arial" w:cs="Arial"/>
                <w:b w:val="false"/>
                <w:bCs w:val="false"/>
                <w:i/>
                <w:iCs/>
                <w:sz w:val="21"/>
                <w:szCs w:val="21"/>
                <w:shd w:fill="auto" w:val="clear"/>
                <w:lang w:val="it-IT" w:eastAsia="it-IT" w:bidi="ar-SA"/>
              </w:rPr>
              <w:t>data di avvio e fine progetto,</w:t>
            </w:r>
          </w:p>
          <w:p>
            <w:pPr>
              <w:pStyle w:val="Normal"/>
              <w:widowControl w:val="false"/>
              <w:spacing w:lineRule="auto" w:line="240" w:before="0" w:after="0"/>
              <w:rPr>
                <w:sz w:val="21"/>
                <w:szCs w:val="21"/>
              </w:rPr>
            </w:pPr>
            <w:r>
              <w:rPr>
                <w:rFonts w:eastAsia="Arial" w:cs="Arial"/>
                <w:b w:val="false"/>
                <w:bCs w:val="false"/>
                <w:i/>
                <w:iCs/>
                <w:sz w:val="21"/>
                <w:szCs w:val="21"/>
                <w:shd w:fill="auto" w:val="clear"/>
                <w:lang w:val="it-IT" w:eastAsia="it-IT" w:bidi="ar-SA"/>
              </w:rPr>
              <w:t>numero di mesi</w:t>
            </w:r>
          </w:p>
        </w:tc>
        <w:tc>
          <w:tcPr>
            <w:tcW w:w="6175" w:type="dxa"/>
            <w:tcBorders>
              <w:top w:val="single" w:sz="6" w:space="0" w:color="000000"/>
              <w:left w:val="single" w:sz="6" w:space="0" w:color="000000"/>
              <w:bottom w:val="single" w:sz="24"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tc>
      </w:tr>
    </w:tbl>
    <w:p>
      <w:pPr>
        <w:pStyle w:val="Normal"/>
        <w:spacing w:lineRule="auto" w:line="240" w:before="0" w:after="0"/>
        <w:jc w:val="both"/>
        <w:rPr>
          <w:rFonts w:ascii="Arial" w:hAnsi="Arial"/>
          <w:b/>
          <w:b/>
          <w:lang w:val="it-IT" w:eastAsia="it-IT" w:bidi="ar-SA"/>
        </w:rPr>
      </w:pPr>
      <w:r>
        <w:rPr>
          <w:b/>
          <w:lang w:val="it-IT" w:eastAsia="it-IT" w:bidi="ar-SA"/>
        </w:rPr>
      </w:r>
    </w:p>
    <w:p>
      <w:pPr>
        <w:pStyle w:val="Normal"/>
        <w:spacing w:lineRule="auto" w:line="240" w:before="0" w:after="0"/>
        <w:jc w:val="center"/>
        <w:rPr/>
      </w:pPr>
      <w:r>
        <w:rPr>
          <w:rFonts w:eastAsia="Times New Roman" w:cs="Times New Roman"/>
          <w:b/>
          <w:strike w:val="false"/>
          <w:dstrike w:val="false"/>
          <w:sz w:val="24"/>
          <w:szCs w:val="24"/>
          <w:lang w:val="it-IT" w:eastAsia="it-IT" w:bidi="ar-SA"/>
        </w:rPr>
        <w:t>SEZIONE 2</w:t>
      </w:r>
    </w:p>
    <w:p>
      <w:pPr>
        <w:pStyle w:val="Normal"/>
        <w:spacing w:lineRule="auto" w:line="240" w:before="0" w:after="0"/>
        <w:jc w:val="center"/>
        <w:rPr/>
      </w:pPr>
      <w:r>
        <w:rPr>
          <w:rFonts w:eastAsia="Times New Roman" w:cs="Times New Roman"/>
          <w:b/>
          <w:bCs/>
          <w:sz w:val="24"/>
          <w:szCs w:val="24"/>
          <w:lang w:val="it-IT" w:eastAsia="it-IT" w:bidi="ar-SA"/>
        </w:rPr>
        <w:t>PARTENARIATO</w:t>
      </w:r>
    </w:p>
    <w:p>
      <w:pPr>
        <w:pStyle w:val="Normal"/>
        <w:spacing w:lineRule="auto" w:line="240" w:before="0" w:after="0"/>
        <w:jc w:val="center"/>
        <w:rPr>
          <w:rFonts w:ascii="Arial" w:hAnsi="Arial" w:eastAsia="Times New Roman" w:cs="Times New Roman"/>
          <w:b/>
          <w:b/>
          <w:bCs/>
          <w:sz w:val="21"/>
          <w:szCs w:val="21"/>
          <w:lang w:val="it-IT" w:eastAsia="it-IT" w:bidi="ar-SA"/>
        </w:rPr>
      </w:pPr>
      <w:r>
        <w:rPr>
          <w:rFonts w:eastAsia="Times New Roman" w:cs="Times New Roman"/>
          <w:b/>
          <w:bCs/>
          <w:sz w:val="21"/>
          <w:szCs w:val="21"/>
          <w:lang w:val="it-IT" w:eastAsia="it-IT" w:bidi="ar-SA"/>
        </w:rPr>
      </w:r>
    </w:p>
    <w:tbl>
      <w:tblPr>
        <w:tblW w:w="9643" w:type="dxa"/>
        <w:jc w:val="left"/>
        <w:tblInd w:w="-9" w:type="dxa"/>
        <w:tblLayout w:type="fixed"/>
        <w:tblCellMar>
          <w:top w:w="0" w:type="dxa"/>
          <w:left w:w="108" w:type="dxa"/>
          <w:bottom w:w="0" w:type="dxa"/>
          <w:right w:w="108" w:type="dxa"/>
        </w:tblCellMar>
      </w:tblPr>
      <w:tblGrid>
        <w:gridCol w:w="3329"/>
        <w:gridCol w:w="6313"/>
      </w:tblGrid>
      <w:tr>
        <w:trPr/>
        <w:tc>
          <w:tcPr>
            <w:tcW w:w="9642" w:type="dxa"/>
            <w:gridSpan w:val="2"/>
            <w:tcBorders>
              <w:top w:val="single" w:sz="24" w:space="0" w:color="000000"/>
              <w:left w:val="single" w:sz="24" w:space="0" w:color="000000"/>
              <w:bottom w:val="single" w:sz="6" w:space="0" w:color="000000"/>
              <w:right w:val="single" w:sz="24" w:space="0" w:color="000000"/>
            </w:tcBorders>
            <w:shd w:fill="D9D9D9" w:val="clear"/>
            <w:vAlign w:val="center"/>
          </w:tcPr>
          <w:p>
            <w:pPr>
              <w:pStyle w:val="Normal"/>
              <w:widowControl w:val="false"/>
              <w:spacing w:lineRule="auto" w:line="240" w:before="0" w:after="0"/>
              <w:jc w:val="left"/>
              <w:rPr>
                <w:sz w:val="24"/>
                <w:szCs w:val="24"/>
              </w:rPr>
            </w:pPr>
            <w:r>
              <w:rPr>
                <w:b/>
                <w:bCs/>
                <w:sz w:val="24"/>
                <w:szCs w:val="24"/>
                <w:lang w:val="it-IT" w:eastAsia="it-IT" w:bidi="ar-SA"/>
              </w:rPr>
              <w:t>1. CAPOFILA E PARTENARIATO: informazioni</w:t>
            </w:r>
          </w:p>
        </w:tc>
      </w:tr>
      <w:tr>
        <w:trPr/>
        <w:tc>
          <w:tcPr>
            <w:tcW w:w="3329"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CAPOFILA</w:t>
            </w:r>
          </w:p>
        </w:tc>
        <w:tc>
          <w:tcPr>
            <w:tcW w:w="6313"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1"/>
                <w:szCs w:val="21"/>
                <w:lang w:val="it-IT" w:eastAsia="it-IT" w:bidi="ar-SA"/>
              </w:rPr>
            </w:pPr>
            <w:r>
              <w:rPr>
                <w:rFonts w:eastAsia="Arial" w:cs="Arial"/>
                <w:color w:val="000000"/>
                <w:sz w:val="21"/>
                <w:szCs w:val="21"/>
                <w:lang w:val="it-IT" w:eastAsia="it-IT" w:bidi="ar-SA"/>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Denominazione Ente: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Natura dell’Ente: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Indirizzo:</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Sito web:</w:t>
            </w:r>
          </w:p>
          <w:p>
            <w:pPr>
              <w:pStyle w:val="Normal"/>
              <w:widowControl w:val="false"/>
              <w:spacing w:lineRule="auto" w:line="240" w:before="0" w:after="0"/>
              <w:jc w:val="both"/>
              <w:rPr>
                <w:rFonts w:ascii="Arial" w:hAnsi="Arial" w:eastAsia="Arial" w:cs="Arial"/>
                <w:color w:val="000000"/>
                <w:sz w:val="21"/>
                <w:szCs w:val="21"/>
                <w:u w:val="none"/>
                <w:lang w:val="it-IT" w:eastAsia="it-IT" w:bidi="ar-SA"/>
              </w:rPr>
            </w:pPr>
            <w:r>
              <w:rPr>
                <w:rFonts w:eastAsia="Arial" w:cs="Arial"/>
                <w:color w:val="000000"/>
                <w:sz w:val="21"/>
                <w:szCs w:val="21"/>
                <w:u w:val="none"/>
                <w:lang w:val="it-IT" w:eastAsia="it-IT" w:bidi="ar-SA"/>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Legale rappresentante: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Persona di riferimento per l’iniziativa:</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Tel.:</w:t>
            </w:r>
          </w:p>
          <w:p>
            <w:pPr>
              <w:pStyle w:val="Normal"/>
              <w:widowControl w:val="false"/>
              <w:spacing w:lineRule="auto" w:line="240" w:before="0" w:after="0"/>
              <w:jc w:val="both"/>
              <w:rPr>
                <w:rFonts w:ascii="Arial" w:hAnsi="Arial" w:eastAsia="Arial" w:cs="Arial"/>
                <w:color w:val="000000"/>
                <w:sz w:val="21"/>
                <w:szCs w:val="21"/>
                <w:u w:val="none"/>
                <w:lang w:val="it-IT" w:eastAsia="it-IT" w:bidi="ar-SA"/>
              </w:rPr>
            </w:pPr>
            <w:r>
              <w:rPr>
                <w:rFonts w:eastAsia="Arial" w:cs="Arial"/>
                <w:color w:val="000000"/>
                <w:sz w:val="21"/>
                <w:szCs w:val="21"/>
                <w:u w:val="none"/>
                <w:lang w:val="it-IT" w:eastAsia="it-IT" w:bidi="ar-SA"/>
              </w:rPr>
            </w:r>
          </w:p>
        </w:tc>
      </w:tr>
      <w:tr>
        <w:trPr/>
        <w:tc>
          <w:tcPr>
            <w:tcW w:w="3329" w:type="dxa"/>
            <w:tcBorders>
              <w:top w:val="single" w:sz="24"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CO-PROPONENTE</w:t>
            </w:r>
          </w:p>
          <w:p>
            <w:pPr>
              <w:pStyle w:val="Normal"/>
              <w:widowControl w:val="false"/>
              <w:spacing w:lineRule="auto" w:line="240" w:before="0" w:after="0"/>
              <w:jc w:val="both"/>
              <w:rPr>
                <w:b/>
                <w:b/>
                <w:bCs/>
                <w:color w:val="CE181E"/>
                <w:sz w:val="21"/>
                <w:szCs w:val="21"/>
              </w:rPr>
            </w:pPr>
            <w:r>
              <w:rPr>
                <w:rFonts w:eastAsia="Arial" w:cs="Arial"/>
                <w:b/>
                <w:bCs/>
                <w:i/>
                <w:iCs/>
                <w:color w:val="CE181E"/>
                <w:sz w:val="21"/>
                <w:szCs w:val="21"/>
                <w:u w:val="none"/>
                <w:lang w:val="it-IT" w:eastAsia="it-IT" w:bidi="ar-SA"/>
              </w:rPr>
              <w:t>aggiungere una riga per ogni</w:t>
            </w:r>
          </w:p>
          <w:p>
            <w:pPr>
              <w:pStyle w:val="Normal"/>
              <w:widowControl w:val="false"/>
              <w:spacing w:lineRule="auto" w:line="240" w:before="0" w:after="0"/>
              <w:jc w:val="both"/>
              <w:rPr>
                <w:b/>
                <w:b/>
                <w:bCs/>
                <w:color w:val="CE181E"/>
                <w:sz w:val="21"/>
                <w:szCs w:val="21"/>
              </w:rPr>
            </w:pPr>
            <w:r>
              <w:rPr>
                <w:rFonts w:eastAsia="Arial" w:cs="Arial"/>
                <w:b/>
                <w:bCs/>
                <w:i/>
                <w:iCs/>
                <w:color w:val="CE181E"/>
                <w:sz w:val="21"/>
                <w:szCs w:val="21"/>
                <w:u w:val="none"/>
                <w:lang w:val="it-IT" w:eastAsia="it-IT" w:bidi="ar-SA"/>
              </w:rPr>
              <w:t>co-proponente</w:t>
            </w:r>
          </w:p>
        </w:tc>
        <w:tc>
          <w:tcPr>
            <w:tcW w:w="6313" w:type="dxa"/>
            <w:tcBorders>
              <w:top w:val="single" w:sz="24"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pPr>
            <w:r>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Denominazione 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Natura dell’Ente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Indirizzo:</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Sito web:</w:t>
            </w:r>
          </w:p>
          <w:p>
            <w:pPr>
              <w:pStyle w:val="Normal"/>
              <w:widowControl w:val="false"/>
              <w:spacing w:lineRule="auto" w:line="240" w:before="0" w:after="0"/>
              <w:jc w:val="both"/>
              <w:rPr>
                <w:rFonts w:ascii="Arial" w:hAnsi="Arial" w:eastAsia="Arial" w:cs="Arial"/>
                <w:color w:val="000000"/>
                <w:sz w:val="21"/>
                <w:szCs w:val="21"/>
                <w:u w:val="none"/>
                <w:lang w:val="it-IT" w:eastAsia="it-IT" w:bidi="ar-SA"/>
              </w:rPr>
            </w:pPr>
            <w:r>
              <w:rPr>
                <w:rFonts w:eastAsia="Arial" w:cs="Arial"/>
                <w:color w:val="000000"/>
                <w:sz w:val="21"/>
                <w:szCs w:val="21"/>
                <w:u w:val="none"/>
                <w:lang w:val="it-IT" w:eastAsia="it-IT" w:bidi="ar-SA"/>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Legale rappresentante: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Persona di riferimento per l’iniziativa:</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Tel.:</w:t>
            </w:r>
          </w:p>
          <w:p>
            <w:pPr>
              <w:pStyle w:val="Normal"/>
              <w:widowControl w:val="false"/>
              <w:spacing w:lineRule="auto" w:line="240" w:before="0" w:after="0"/>
              <w:jc w:val="both"/>
              <w:rPr>
                <w:rFonts w:ascii="Arial" w:hAnsi="Arial" w:eastAsia="Arial" w:cs="Arial"/>
                <w:color w:val="000000"/>
                <w:sz w:val="21"/>
                <w:szCs w:val="21"/>
                <w:lang w:val="it-IT" w:eastAsia="it-IT" w:bidi="ar-SA"/>
              </w:rPr>
            </w:pPr>
            <w:r>
              <w:rPr>
                <w:rFonts w:eastAsia="Arial" w:cs="Arial"/>
                <w:color w:val="000000"/>
                <w:sz w:val="21"/>
                <w:szCs w:val="21"/>
                <w:lang w:val="it-IT" w:eastAsia="it-IT" w:bidi="ar-SA"/>
              </w:rPr>
            </w:r>
          </w:p>
        </w:tc>
      </w:tr>
      <w:tr>
        <w:trPr/>
        <w:tc>
          <w:tcPr>
            <w:tcW w:w="3329" w:type="dxa"/>
            <w:tcBorders>
              <w:top w:val="single" w:sz="24" w:space="0" w:color="000000"/>
              <w:left w:val="single" w:sz="24" w:space="0" w:color="000000"/>
              <w:bottom w:val="single" w:sz="24" w:space="0" w:color="000000"/>
              <w:right w:val="single" w:sz="6" w:space="0" w:color="000000"/>
            </w:tcBorders>
            <w:shd w:fill="D9D9D9" w:val="clear"/>
            <w:vAlign w:val="center"/>
          </w:tcPr>
          <w:p>
            <w:pPr>
              <w:pStyle w:val="Normal"/>
              <w:widowControl w:val="false"/>
              <w:spacing w:lineRule="auto" w:line="240" w:before="0" w:after="0"/>
              <w:rPr>
                <w:sz w:val="21"/>
                <w:szCs w:val="21"/>
              </w:rPr>
            </w:pPr>
            <w:r>
              <w:rPr>
                <w:rFonts w:eastAsia="Calibri" w:cs="Calibri"/>
                <w:b/>
                <w:color w:val="auto"/>
                <w:kern w:val="0"/>
                <w:sz w:val="21"/>
                <w:szCs w:val="21"/>
                <w:lang w:val="it-IT" w:eastAsia="it-IT" w:bidi="ar-SA"/>
              </w:rPr>
              <w:t>ASSOCIATO</w:t>
            </w:r>
          </w:p>
          <w:p>
            <w:pPr>
              <w:pStyle w:val="Normal"/>
              <w:widowControl w:val="false"/>
              <w:spacing w:lineRule="auto" w:line="240" w:before="0" w:after="0"/>
              <w:jc w:val="both"/>
              <w:rPr>
                <w:rFonts w:eastAsia="Arial" w:cs="Arial"/>
                <w:b/>
                <w:b/>
                <w:bCs/>
                <w:i/>
                <w:i/>
                <w:iCs/>
                <w:color w:val="CE181E"/>
                <w:kern w:val="0"/>
                <w:sz w:val="21"/>
                <w:szCs w:val="21"/>
                <w:u w:val="none"/>
                <w:lang w:val="it-IT" w:eastAsia="it-IT" w:bidi="ar-SA"/>
              </w:rPr>
            </w:pPr>
            <w:r>
              <w:rPr>
                <w:rFonts w:eastAsia="Arial" w:cs="Arial"/>
                <w:b/>
                <w:bCs/>
                <w:i/>
                <w:iCs/>
                <w:color w:val="CE181E"/>
                <w:kern w:val="0"/>
                <w:sz w:val="21"/>
                <w:szCs w:val="21"/>
                <w:u w:val="none"/>
                <w:lang w:val="it-IT" w:eastAsia="it-IT" w:bidi="ar-SA"/>
              </w:rPr>
              <w:t>aggiungere una riga per ogni</w:t>
            </w:r>
          </w:p>
          <w:p>
            <w:pPr>
              <w:pStyle w:val="Normal"/>
              <w:widowControl w:val="false"/>
              <w:spacing w:lineRule="auto" w:line="240" w:before="0" w:after="0"/>
              <w:jc w:val="both"/>
              <w:rPr>
                <w:rFonts w:eastAsia="Arial" w:cs="Arial"/>
                <w:b/>
                <w:b/>
                <w:bCs/>
                <w:i/>
                <w:i/>
                <w:iCs/>
                <w:color w:val="CE181E"/>
                <w:kern w:val="0"/>
                <w:sz w:val="21"/>
                <w:szCs w:val="21"/>
                <w:u w:val="none"/>
                <w:shd w:fill="auto" w:val="clear"/>
                <w:lang w:val="it-IT" w:eastAsia="it-IT" w:bidi="ar-SA"/>
              </w:rPr>
            </w:pPr>
            <w:r>
              <w:rPr>
                <w:rFonts w:eastAsia="Arial" w:cs="Arial"/>
                <w:b/>
                <w:bCs/>
                <w:i/>
                <w:iCs/>
                <w:color w:val="CE181E"/>
                <w:kern w:val="0"/>
                <w:sz w:val="21"/>
                <w:szCs w:val="21"/>
                <w:u w:val="none"/>
                <w:shd w:fill="auto" w:val="clear"/>
                <w:lang w:val="it-IT" w:eastAsia="it-IT" w:bidi="ar-SA"/>
              </w:rPr>
              <w:t>associato</w:t>
            </w:r>
          </w:p>
        </w:tc>
        <w:tc>
          <w:tcPr>
            <w:tcW w:w="6313" w:type="dxa"/>
            <w:tcBorders>
              <w:top w:val="single" w:sz="24" w:space="0" w:color="000000"/>
              <w:left w:val="single" w:sz="6" w:space="0" w:color="000000"/>
              <w:bottom w:val="single" w:sz="24" w:space="0" w:color="000000"/>
              <w:right w:val="single" w:sz="24" w:space="0" w:color="000000"/>
            </w:tcBorders>
            <w:shd w:fill="auto" w:val="clear"/>
            <w:vAlign w:val="center"/>
          </w:tcPr>
          <w:p>
            <w:pPr>
              <w:pStyle w:val="Normal"/>
              <w:widowControl w:val="false"/>
              <w:spacing w:lineRule="auto" w:line="240" w:before="0" w:after="0"/>
              <w:jc w:val="both"/>
              <w:rPr/>
            </w:pPr>
            <w:r>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Denominazione Ente: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Natura dell’Ente: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Indirizzo:</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Sito web:</w:t>
            </w:r>
          </w:p>
          <w:p>
            <w:pPr>
              <w:pStyle w:val="Normal"/>
              <w:widowControl w:val="false"/>
              <w:spacing w:lineRule="auto" w:line="240" w:before="0" w:after="0"/>
              <w:jc w:val="both"/>
              <w:rPr>
                <w:rFonts w:eastAsia="Arial" w:cs="Arial"/>
                <w:color w:val="000000"/>
                <w:u w:val="none"/>
                <w:lang w:val="it-IT" w:eastAsia="it-IT" w:bidi="ar-SA"/>
              </w:rPr>
            </w:pPr>
            <w:r>
              <w:rPr>
                <w:rFonts w:eastAsia="Arial" w:cs="Arial"/>
                <w:color w:val="000000"/>
                <w:u w:val="none"/>
                <w:lang w:val="it-IT" w:eastAsia="it-IT" w:bidi="ar-SA"/>
              </w:rPr>
            </w:r>
          </w:p>
        </w:tc>
      </w:tr>
    </w:tbl>
    <w:p>
      <w:pPr>
        <w:pStyle w:val="Normal"/>
        <w:spacing w:lineRule="auto" w:line="240" w:before="0" w:after="0"/>
        <w:jc w:val="left"/>
        <w:rPr>
          <w:rFonts w:ascii="Arial" w:hAnsi="Arial" w:eastAsia="Times New Roman" w:cs="Times New Roman"/>
          <w:sz w:val="24"/>
          <w:szCs w:val="24"/>
          <w:lang w:val="it-IT" w:eastAsia="it-IT" w:bidi="ar-SA"/>
        </w:rPr>
      </w:pPr>
      <w:r>
        <w:rPr>
          <w:rFonts w:eastAsia="Times New Roman" w:cs="Times New Roman"/>
          <w:sz w:val="24"/>
          <w:szCs w:val="24"/>
          <w:lang w:val="it-IT" w:eastAsia="it-IT" w:bidi="ar-SA"/>
        </w:rPr>
      </w:r>
    </w:p>
    <w:p>
      <w:pPr>
        <w:pStyle w:val="Normal"/>
        <w:spacing w:lineRule="auto" w:line="240" w:before="0" w:after="0"/>
        <w:jc w:val="left"/>
        <w:rPr>
          <w:rFonts w:ascii="Arial" w:hAnsi="Arial" w:eastAsia="Times New Roman" w:cs="Times New Roman"/>
          <w:sz w:val="24"/>
          <w:szCs w:val="24"/>
          <w:lang w:val="it-IT" w:eastAsia="it-IT" w:bidi="ar-SA"/>
        </w:rPr>
      </w:pPr>
      <w:r>
        <w:rPr>
          <w:rFonts w:eastAsia="Times New Roman" w:cs="Times New Roman"/>
          <w:sz w:val="24"/>
          <w:szCs w:val="24"/>
          <w:lang w:val="it-IT" w:eastAsia="it-IT" w:bidi="ar-SA"/>
        </w:rPr>
      </w:r>
    </w:p>
    <w:tbl>
      <w:tblPr>
        <w:tblW w:w="9634" w:type="dxa"/>
        <w:jc w:val="left"/>
        <w:tblInd w:w="0" w:type="dxa"/>
        <w:tblLayout w:type="fixed"/>
        <w:tblCellMar>
          <w:top w:w="0" w:type="dxa"/>
          <w:left w:w="108" w:type="dxa"/>
          <w:bottom w:w="0" w:type="dxa"/>
          <w:right w:w="108" w:type="dxa"/>
        </w:tblCellMar>
      </w:tblPr>
      <w:tblGrid>
        <w:gridCol w:w="9634"/>
      </w:tblGrid>
      <w:tr>
        <w:trPr>
          <w:trHeight w:val="468" w:hRule="atLeast"/>
        </w:trPr>
        <w:tc>
          <w:tcPr>
            <w:tcW w:w="9634" w:type="dxa"/>
            <w:tcBorders>
              <w:top w:val="single" w:sz="24" w:space="0" w:color="000000"/>
              <w:left w:val="single" w:sz="24" w:space="0" w:color="000000"/>
              <w:bottom w:val="single" w:sz="6" w:space="0" w:color="000000"/>
              <w:right w:val="single" w:sz="24" w:space="0" w:color="000000"/>
            </w:tcBorders>
            <w:shd w:fill="D9D9D9" w:val="clear"/>
            <w:vAlign w:val="center"/>
          </w:tcPr>
          <w:p>
            <w:pPr>
              <w:pStyle w:val="Normal"/>
              <w:widowControl w:val="false"/>
              <w:spacing w:lineRule="auto" w:line="240" w:before="0" w:after="0"/>
              <w:jc w:val="both"/>
              <w:rPr/>
            </w:pPr>
            <w:r>
              <w:rPr>
                <w:b/>
                <w:bCs/>
                <w:sz w:val="24"/>
                <w:szCs w:val="24"/>
                <w:lang w:val="it-IT" w:eastAsia="it-IT" w:bidi="ar-SA"/>
              </w:rPr>
              <w:t>2. DESCRIZIONE, RUOLO, CAPACIT</w:t>
            </w:r>
            <w:r>
              <w:rPr>
                <w:rFonts w:eastAsia="Calibri" w:cs="Calibri"/>
                <w:b/>
                <w:bCs/>
                <w:sz w:val="24"/>
                <w:szCs w:val="24"/>
                <w:lang w:val="it-IT" w:eastAsia="it-IT" w:bidi="ar-SA"/>
              </w:rPr>
              <w:t>À</w:t>
            </w:r>
            <w:r>
              <w:rPr>
                <w:b/>
                <w:bCs/>
                <w:sz w:val="24"/>
                <w:szCs w:val="24"/>
                <w:lang w:val="it-IT" w:eastAsia="it-IT" w:bidi="ar-SA"/>
              </w:rPr>
              <w:t xml:space="preserve"> DI GESTIONE E REALIZZAZIONE DEL PROGETTO</w:t>
            </w:r>
          </w:p>
        </w:tc>
      </w:tr>
      <w:tr>
        <w:trPr/>
        <w:tc>
          <w:tcPr>
            <w:tcW w:w="9634" w:type="dxa"/>
            <w:tcBorders>
              <w:top w:val="single" w:sz="24" w:space="0" w:color="000000"/>
              <w:left w:val="single" w:sz="24" w:space="0" w:color="000000"/>
              <w:bottom w:val="single" w:sz="6" w:space="0" w:color="000000"/>
              <w:right w:val="single" w:sz="24" w:space="0" w:color="000000"/>
            </w:tcBorders>
            <w:shd w:fill="FFFFFF" w:val="clear"/>
            <w:vAlign w:val="center"/>
          </w:tcPr>
          <w:p>
            <w:pPr>
              <w:pStyle w:val="Normal"/>
              <w:widowControl w:val="false"/>
              <w:spacing w:lineRule="auto" w:line="240" w:before="0" w:after="0"/>
              <w:ind w:left="0" w:right="0" w:hanging="0"/>
              <w:rPr/>
            </w:pPr>
            <w:r>
              <w:rPr>
                <w:b/>
                <w:sz w:val="24"/>
                <w:szCs w:val="24"/>
                <w:lang w:val="it-IT" w:eastAsia="it-IT" w:bidi="ar-SA"/>
              </w:rPr>
              <w:t xml:space="preserve">Soggetto Capofila </w:t>
            </w:r>
            <w:r>
              <w:rPr>
                <w:b w:val="false"/>
                <w:bCs w:val="false"/>
                <w:i/>
                <w:iCs/>
                <w:sz w:val="20"/>
                <w:szCs w:val="20"/>
                <w:lang w:val="it-IT" w:eastAsia="it-IT" w:bidi="ar-SA"/>
              </w:rPr>
              <w:t xml:space="preserve">(max 1 pagina, </w:t>
            </w:r>
            <w:r>
              <w:rPr>
                <w:rFonts w:eastAsia="Calibri" w:cs="Calibri"/>
                <w:b w:val="false"/>
                <w:bCs w:val="false"/>
                <w:i/>
                <w:iCs/>
                <w:color w:val="auto"/>
                <w:kern w:val="0"/>
                <w:sz w:val="20"/>
                <w:szCs w:val="20"/>
                <w:lang w:val="it-IT" w:eastAsia="it-IT" w:bidi="ar-SA"/>
              </w:rPr>
              <w:t>Arial</w:t>
            </w:r>
            <w:r>
              <w:rPr>
                <w:b w:val="false"/>
                <w:bCs w:val="false"/>
                <w:i/>
                <w:iCs/>
                <w:sz w:val="20"/>
                <w:szCs w:val="20"/>
                <w:lang w:val="it-IT" w:eastAsia="it-IT" w:bidi="ar-SA"/>
              </w:rPr>
              <w:t xml:space="preserve"> 10, interlinea singola)</w:t>
            </w:r>
          </w:p>
          <w:p>
            <w:pPr>
              <w:pStyle w:val="Normal"/>
              <w:widowControl w:val="false"/>
              <w:spacing w:lineRule="auto" w:line="240" w:before="0" w:after="0"/>
              <w:ind w:left="0" w:right="0" w:hanging="0"/>
              <w:rPr>
                <w:rFonts w:ascii="Arial" w:hAnsi="Arial"/>
                <w:b w:val="false"/>
                <w:b w:val="false"/>
                <w:bCs w:val="false"/>
                <w:i/>
                <w:i/>
                <w:iCs/>
                <w:sz w:val="20"/>
                <w:szCs w:val="20"/>
                <w:lang w:val="it-IT" w:eastAsia="it-IT" w:bidi="ar-SA"/>
              </w:rPr>
            </w:pPr>
            <w:r>
              <w:rPr>
                <w:b w:val="false"/>
                <w:bCs w:val="false"/>
                <w:i/>
                <w:iCs/>
                <w:sz w:val="20"/>
                <w:szCs w:val="20"/>
                <w:lang w:val="it-IT" w:eastAsia="it-IT" w:bidi="ar-SA"/>
              </w:rPr>
            </w:r>
          </w:p>
          <w:p>
            <w:pPr>
              <w:pStyle w:val="Normal"/>
              <w:widowControl w:val="false"/>
              <w:numPr>
                <w:ilvl w:val="0"/>
                <w:numId w:val="16"/>
              </w:numPr>
              <w:tabs>
                <w:tab w:val="clear" w:pos="643"/>
                <w:tab w:val="left" w:pos="0" w:leader="none"/>
              </w:tabs>
              <w:bidi w:val="0"/>
              <w:spacing w:lineRule="auto" w:line="240" w:before="0" w:after="0"/>
              <w:jc w:val="both"/>
              <w:rPr/>
            </w:pPr>
            <w:r>
              <w:rPr>
                <w:b w:val="false"/>
                <w:bCs w:val="false"/>
                <w:i/>
                <w:iCs/>
                <w:color w:val="000000"/>
                <w:kern w:val="0"/>
                <w:sz w:val="20"/>
                <w:szCs w:val="20"/>
                <w:lang w:val="it-IT" w:eastAsia="it-IT" w:bidi="ar-SA"/>
              </w:rPr>
              <w:t>Desc</w:t>
            </w:r>
            <w:r>
              <w:rPr>
                <w:b w:val="false"/>
                <w:bCs w:val="false"/>
                <w:i/>
                <w:iCs/>
                <w:color w:val="auto"/>
                <w:kern w:val="0"/>
                <w:sz w:val="20"/>
                <w:szCs w:val="20"/>
                <w:lang w:val="it-IT" w:eastAsia="it-IT" w:bidi="ar-SA"/>
              </w:rPr>
              <w:t>rizione del soggetto</w:t>
            </w:r>
          </w:p>
          <w:p>
            <w:pPr>
              <w:pStyle w:val="Normal"/>
              <w:widowControl w:val="false"/>
              <w:numPr>
                <w:ilvl w:val="0"/>
                <w:numId w:val="16"/>
              </w:numPr>
              <w:tabs>
                <w:tab w:val="clear" w:pos="643"/>
                <w:tab w:val="left" w:pos="115" w:leader="none"/>
              </w:tabs>
              <w:bidi w:val="0"/>
              <w:spacing w:lineRule="auto" w:line="240" w:before="0" w:after="0"/>
              <w:jc w:val="both"/>
              <w:rPr/>
            </w:pPr>
            <w:bookmarkStart w:id="2" w:name="__DdeLink__3231_3590358285"/>
            <w:r>
              <w:rPr>
                <w:b w:val="false"/>
                <w:bCs w:val="false"/>
                <w:i/>
                <w:iCs/>
                <w:color w:val="000000"/>
                <w:kern w:val="0"/>
                <w:sz w:val="20"/>
                <w:szCs w:val="20"/>
                <w:shd w:fill="auto" w:val="clear"/>
                <w:lang w:val="it-IT" w:eastAsia="it-IT" w:bidi="ar-SA"/>
              </w:rPr>
              <w:t xml:space="preserve">Precedenti esperienze </w:t>
            </w:r>
            <w:r>
              <w:rPr>
                <w:rStyle w:val="Carpredefinitoparagrafo"/>
                <w:rFonts w:eastAsia="Times New Roman" w:cs="Times New Roman"/>
                <w:b w:val="false"/>
                <w:bCs w:val="false"/>
                <w:i/>
                <w:iCs/>
                <w:color w:val="000000"/>
                <w:kern w:val="0"/>
                <w:sz w:val="20"/>
                <w:szCs w:val="20"/>
                <w:shd w:fill="auto" w:val="clear"/>
                <w:lang w:val="it-IT" w:eastAsia="it-IT" w:bidi="ar-SA"/>
              </w:rPr>
              <w:t>in materia di educazione alla cittadinanza mondiale, di cooperazione internazionale e/o campagne di comunicazione (negli ultimi 2 anni)</w:t>
            </w:r>
            <w:bookmarkEnd w:id="2"/>
          </w:p>
          <w:p>
            <w:pPr>
              <w:pStyle w:val="Normal"/>
              <w:widowControl w:val="false"/>
              <w:numPr>
                <w:ilvl w:val="0"/>
                <w:numId w:val="16"/>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Competenze e capacità rilevanti al fine di realizzare il progetto e raggiungere l'impatto previsto</w:t>
            </w:r>
          </w:p>
          <w:p>
            <w:pPr>
              <w:pStyle w:val="Normal"/>
              <w:widowControl w:val="false"/>
              <w:numPr>
                <w:ilvl w:val="0"/>
                <w:numId w:val="16"/>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auto"/>
                <w:kern w:val="0"/>
                <w:sz w:val="20"/>
                <w:szCs w:val="20"/>
                <w:lang w:val="it-IT" w:eastAsia="it-IT" w:bidi="ar-SA"/>
              </w:rPr>
              <w:t>Informazioni dettagliate su capacità ed esperienze nel campo della comunicazione, nell’utilizzo di media, social media, ecc.</w:t>
            </w:r>
          </w:p>
          <w:p>
            <w:pPr>
              <w:pStyle w:val="Normal"/>
              <w:widowControl w:val="false"/>
              <w:numPr>
                <w:ilvl w:val="0"/>
                <w:numId w:val="16"/>
              </w:numPr>
              <w:tabs>
                <w:tab w:val="clear" w:pos="643"/>
                <w:tab w:val="left" w:pos="684" w:leader="none"/>
              </w:tabs>
              <w:bidi w:val="0"/>
              <w:spacing w:lineRule="auto" w:line="240" w:before="0" w:after="0"/>
              <w:jc w:val="both"/>
              <w:rPr>
                <w:sz w:val="20"/>
                <w:szCs w:val="20"/>
              </w:rPr>
            </w:pPr>
            <w:r>
              <w:rPr>
                <w:b w:val="false"/>
                <w:bCs w:val="false"/>
                <w:i/>
                <w:iCs/>
                <w:color w:val="auto"/>
                <w:kern w:val="0"/>
                <w:sz w:val="20"/>
                <w:szCs w:val="20"/>
                <w:lang w:val="it-IT" w:eastAsia="it-IT" w:bidi="ar-SA"/>
              </w:rPr>
              <w:t>Ruolo svolto nell’iniziativa</w:t>
            </w:r>
          </w:p>
          <w:p>
            <w:pPr>
              <w:pStyle w:val="Normal"/>
              <w:widowControl w:val="false"/>
              <w:numPr>
                <w:ilvl w:val="0"/>
                <w:numId w:val="16"/>
              </w:numPr>
              <w:tabs>
                <w:tab w:val="clear" w:pos="643"/>
                <w:tab w:val="left" w:pos="684" w:leader="none"/>
              </w:tabs>
              <w:bidi w:val="0"/>
              <w:spacing w:lineRule="auto" w:line="240" w:before="0" w:after="0"/>
              <w:jc w:val="both"/>
              <w:rPr>
                <w:sz w:val="20"/>
                <w:szCs w:val="20"/>
              </w:rPr>
            </w:pPr>
            <w:r>
              <w:rPr>
                <w:b w:val="false"/>
                <w:bCs w:val="false"/>
                <w:i/>
                <w:iCs/>
                <w:color w:val="auto"/>
                <w:kern w:val="0"/>
                <w:sz w:val="20"/>
                <w:szCs w:val="20"/>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tcBorders>
            <w:shd w:fill="FFFFFF" w:val="clear"/>
            <w:vAlign w:val="center"/>
          </w:tcPr>
          <w:p>
            <w:pPr>
              <w:pStyle w:val="Normal"/>
              <w:widowControl w:val="false"/>
              <w:spacing w:lineRule="auto" w:line="240" w:before="0" w:after="0"/>
              <w:rPr/>
            </w:pPr>
            <w:r>
              <w:rPr>
                <w:b/>
                <w:bCs/>
                <w:sz w:val="24"/>
                <w:szCs w:val="24"/>
                <w:lang w:val="it-IT" w:eastAsia="it-IT" w:bidi="ar-SA"/>
              </w:rPr>
              <w:t>Co-proponente</w:t>
            </w:r>
            <w:r>
              <w:rPr>
                <w:b/>
                <w:bCs/>
                <w:i/>
                <w:iCs/>
                <w:sz w:val="24"/>
                <w:szCs w:val="24"/>
                <w:lang w:val="it-IT" w:eastAsia="it-IT" w:bidi="ar-SA"/>
              </w:rPr>
              <w:t xml:space="preserve"> </w:t>
            </w:r>
            <w:r>
              <w:rPr>
                <w:b w:val="false"/>
                <w:bCs w:val="false"/>
                <w:i/>
                <w:iCs/>
                <w:sz w:val="20"/>
                <w:szCs w:val="20"/>
                <w:lang w:val="it-IT" w:eastAsia="it-IT" w:bidi="ar-SA"/>
              </w:rPr>
              <w:t xml:space="preserve">(max 1 pagina, </w:t>
            </w:r>
            <w:r>
              <w:rPr>
                <w:rFonts w:eastAsia="Calibri" w:cs="Calibri"/>
                <w:b w:val="false"/>
                <w:bCs w:val="false"/>
                <w:i/>
                <w:iCs/>
                <w:color w:val="auto"/>
                <w:kern w:val="0"/>
                <w:sz w:val="20"/>
                <w:szCs w:val="20"/>
                <w:lang w:val="it-IT" w:eastAsia="it-IT" w:bidi="ar-SA"/>
              </w:rPr>
              <w:t>Arial</w:t>
            </w:r>
            <w:r>
              <w:rPr>
                <w:b w:val="false"/>
                <w:bCs w:val="false"/>
                <w:i/>
                <w:iCs/>
                <w:sz w:val="20"/>
                <w:szCs w:val="20"/>
                <w:lang w:val="it-IT" w:eastAsia="it-IT" w:bidi="ar-SA"/>
              </w:rPr>
              <w:t xml:space="preserve"> 10, interlinea singola)</w:t>
            </w:r>
          </w:p>
          <w:p>
            <w:pPr>
              <w:pStyle w:val="Normal"/>
              <w:widowControl w:val="false"/>
              <w:spacing w:lineRule="auto" w:line="240" w:before="0" w:after="0"/>
              <w:rPr/>
            </w:pPr>
            <w:r>
              <w:rPr>
                <w:b/>
                <w:bCs/>
                <w:i/>
                <w:iCs/>
                <w:color w:val="CE181E"/>
                <w:sz w:val="20"/>
                <w:szCs w:val="20"/>
                <w:lang w:val="it-IT" w:eastAsia="it-IT" w:bidi="ar-SA"/>
              </w:rPr>
              <w:t>(da ripetere per ogni soggetto)</w:t>
            </w:r>
          </w:p>
          <w:p>
            <w:pPr>
              <w:pStyle w:val="Normal"/>
              <w:widowControl w:val="false"/>
              <w:spacing w:lineRule="auto" w:line="240" w:before="0" w:after="0"/>
              <w:rPr>
                <w:rFonts w:ascii="Arial" w:hAnsi="Arial"/>
                <w:b/>
                <w:b/>
                <w:bCs/>
                <w:i/>
                <w:i/>
                <w:iCs/>
                <w:color w:val="CE181E"/>
                <w:sz w:val="20"/>
                <w:szCs w:val="20"/>
                <w:lang w:val="it-IT" w:eastAsia="it-IT" w:bidi="ar-SA"/>
              </w:rPr>
            </w:pPr>
            <w:r>
              <w:rPr>
                <w:b/>
                <w:bCs/>
                <w:i/>
                <w:iCs/>
                <w:color w:val="CE181E"/>
                <w:sz w:val="20"/>
                <w:szCs w:val="20"/>
                <w:lang w:val="it-IT" w:eastAsia="it-IT" w:bidi="ar-SA"/>
              </w:rPr>
            </w:r>
          </w:p>
          <w:p>
            <w:pPr>
              <w:pStyle w:val="Normal"/>
              <w:widowControl w:val="false"/>
              <w:numPr>
                <w:ilvl w:val="0"/>
                <w:numId w:val="15"/>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kern w:val="0"/>
                <w:sz w:val="20"/>
                <w:szCs w:val="20"/>
                <w:lang w:val="it-IT" w:eastAsia="it-IT" w:bidi="ar-SA"/>
              </w:rPr>
              <w:t>Descrizione del soggetto</w:t>
            </w:r>
          </w:p>
          <w:p>
            <w:pPr>
              <w:pStyle w:val="Normal"/>
              <w:widowControl w:val="false"/>
              <w:numPr>
                <w:ilvl w:val="0"/>
                <w:numId w:val="15"/>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000000"/>
                <w:kern w:val="0"/>
                <w:sz w:val="20"/>
                <w:szCs w:val="20"/>
                <w:shd w:fill="auto" w:val="clear"/>
                <w:lang w:val="it-IT" w:eastAsia="it-IT" w:bidi="ar-SA"/>
              </w:rPr>
              <w:t>Precedenti esperienze in materia di educazione alla cittadinanza mondiale, di cooperazione internazionale e/o campagne di comunicazione (negli ultimi 2 anni)</w:t>
            </w:r>
          </w:p>
          <w:p>
            <w:pPr>
              <w:pStyle w:val="Normal"/>
              <w:widowControl w:val="false"/>
              <w:numPr>
                <w:ilvl w:val="0"/>
                <w:numId w:val="15"/>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Competenze, esperienze e capacità rilevanti al fine di realizzare il progetto e raggiungere l'impatto previsto</w:t>
            </w:r>
          </w:p>
          <w:p>
            <w:pPr>
              <w:pStyle w:val="Normal"/>
              <w:widowControl w:val="false"/>
              <w:numPr>
                <w:ilvl w:val="0"/>
                <w:numId w:val="15"/>
              </w:numPr>
              <w:tabs>
                <w:tab w:val="clear" w:pos="643"/>
                <w:tab w:val="left" w:pos="338" w:leader="none"/>
              </w:tabs>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 xml:space="preserve">Informazioni dettagliate su capacità ed esperienze nel campo della comunicazione , </w:t>
            </w:r>
            <w:r>
              <w:rPr>
                <w:rStyle w:val="Carpredefinitoparagrafo"/>
                <w:rFonts w:eastAsia="Times New Roman" w:cs="Times New Roman"/>
                <w:b w:val="false"/>
                <w:bCs w:val="false"/>
                <w:i/>
                <w:iCs/>
                <w:color w:val="auto"/>
                <w:kern w:val="0"/>
                <w:sz w:val="20"/>
                <w:szCs w:val="20"/>
                <w:lang w:val="it-IT" w:eastAsia="it-IT" w:bidi="ar-SA"/>
              </w:rPr>
              <w:t>nell’utilizzo di media, social media, ecc.</w:t>
            </w:r>
          </w:p>
          <w:p>
            <w:pPr>
              <w:pStyle w:val="Normal"/>
              <w:widowControl w:val="false"/>
              <w:numPr>
                <w:ilvl w:val="0"/>
                <w:numId w:val="15"/>
              </w:numPr>
              <w:tabs>
                <w:tab w:val="clear" w:pos="643"/>
                <w:tab w:val="left" w:pos="850" w:leader="none"/>
              </w:tabs>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lang w:val="it-IT" w:eastAsia="it-IT" w:bidi="ar-SA"/>
              </w:rPr>
              <w:t>Ruolo svolto nell’iniziativa</w:t>
            </w:r>
          </w:p>
          <w:p>
            <w:pPr>
              <w:pStyle w:val="Normal"/>
              <w:widowControl w:val="false"/>
              <w:numPr>
                <w:ilvl w:val="0"/>
                <w:numId w:val="15"/>
              </w:numPr>
              <w:tabs>
                <w:tab w:val="clear" w:pos="643"/>
                <w:tab w:val="left" w:pos="850" w:leader="none"/>
              </w:tabs>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tcBorders>
            <w:shd w:fill="FFFFFF" w:val="clear"/>
            <w:vAlign w:val="center"/>
          </w:tcPr>
          <w:p>
            <w:pPr>
              <w:pStyle w:val="Normal"/>
              <w:widowControl w:val="false"/>
              <w:spacing w:lineRule="auto" w:line="240" w:before="0" w:after="0"/>
              <w:rPr/>
            </w:pPr>
            <w:r>
              <w:rPr>
                <w:b/>
                <w:bCs/>
                <w:sz w:val="24"/>
                <w:szCs w:val="24"/>
                <w:lang w:val="it-IT" w:eastAsia="it-IT" w:bidi="ar-SA"/>
              </w:rPr>
              <w:t>Associato</w:t>
            </w:r>
            <w:r>
              <w:rPr>
                <w:b/>
                <w:bCs/>
                <w:i/>
                <w:iCs/>
                <w:sz w:val="24"/>
                <w:szCs w:val="24"/>
                <w:lang w:val="it-IT" w:eastAsia="it-IT" w:bidi="ar-SA"/>
              </w:rPr>
              <w:t xml:space="preserve"> </w:t>
            </w:r>
            <w:r>
              <w:rPr>
                <w:b w:val="false"/>
                <w:bCs w:val="false"/>
                <w:i/>
                <w:iCs/>
                <w:sz w:val="20"/>
                <w:szCs w:val="20"/>
                <w:lang w:val="it-IT" w:eastAsia="it-IT" w:bidi="ar-SA"/>
              </w:rPr>
              <w:t xml:space="preserve">(max mezza pagina, </w:t>
            </w:r>
            <w:r>
              <w:rPr>
                <w:rFonts w:eastAsia="Calibri" w:cs="Calibri"/>
                <w:b w:val="false"/>
                <w:bCs w:val="false"/>
                <w:i/>
                <w:iCs/>
                <w:color w:val="auto"/>
                <w:kern w:val="0"/>
                <w:sz w:val="20"/>
                <w:szCs w:val="20"/>
                <w:lang w:val="it-IT" w:eastAsia="it-IT" w:bidi="ar-SA"/>
              </w:rPr>
              <w:t>Arial</w:t>
            </w:r>
            <w:r>
              <w:rPr>
                <w:b w:val="false"/>
                <w:bCs w:val="false"/>
                <w:i/>
                <w:iCs/>
                <w:sz w:val="20"/>
                <w:szCs w:val="20"/>
                <w:lang w:val="it-IT" w:eastAsia="it-IT" w:bidi="ar-SA"/>
              </w:rPr>
              <w:t xml:space="preserve"> 10, interlinea singola)</w:t>
            </w:r>
          </w:p>
          <w:p>
            <w:pPr>
              <w:pStyle w:val="Normal"/>
              <w:widowControl w:val="false"/>
              <w:spacing w:lineRule="auto" w:line="240" w:before="0" w:after="0"/>
              <w:rPr/>
            </w:pPr>
            <w:r>
              <w:rPr>
                <w:rFonts w:eastAsia="Calibri" w:cs="Calibri"/>
                <w:b/>
                <w:bCs/>
                <w:i/>
                <w:iCs/>
                <w:color w:val="CE181E"/>
                <w:kern w:val="0"/>
                <w:sz w:val="20"/>
                <w:szCs w:val="20"/>
                <w:lang w:val="it-IT" w:eastAsia="it-IT" w:bidi="ar-SA"/>
              </w:rPr>
              <w:t>(da ripetere per ogni soggetto)</w:t>
            </w:r>
          </w:p>
          <w:p>
            <w:pPr>
              <w:pStyle w:val="Normal"/>
              <w:widowControl w:val="false"/>
              <w:spacing w:lineRule="auto" w:line="240" w:before="0" w:after="0"/>
              <w:rPr>
                <w:rFonts w:ascii="Arial" w:hAnsi="Arial" w:eastAsia="Calibri" w:cs="Calibri"/>
                <w:b/>
                <w:b/>
                <w:bCs/>
                <w:i/>
                <w:i/>
                <w:iCs/>
                <w:color w:val="CE181E"/>
                <w:kern w:val="0"/>
                <w:sz w:val="20"/>
                <w:szCs w:val="20"/>
                <w:lang w:val="it-IT" w:eastAsia="it-IT" w:bidi="ar-SA"/>
              </w:rPr>
            </w:pPr>
            <w:r>
              <w:rPr>
                <w:rFonts w:eastAsia="Calibri" w:cs="Calibri"/>
                <w:b/>
                <w:bCs/>
                <w:i/>
                <w:iCs/>
                <w:color w:val="CE181E"/>
                <w:kern w:val="0"/>
                <w:sz w:val="20"/>
                <w:szCs w:val="20"/>
                <w:lang w:val="it-IT" w:eastAsia="it-IT" w:bidi="ar-SA"/>
              </w:rPr>
            </w:r>
          </w:p>
          <w:p>
            <w:pPr>
              <w:pStyle w:val="Normal"/>
              <w:keepNext w:val="true"/>
              <w:widowControl w:val="false"/>
              <w:numPr>
                <w:ilvl w:val="0"/>
                <w:numId w:val="17"/>
              </w:numPr>
              <w:tabs>
                <w:tab w:val="clear" w:pos="643"/>
                <w:tab w:val="left" w:pos="854" w:leader="none"/>
              </w:tabs>
              <w:suppressAutoHyphens w:val="true"/>
              <w:overflowPunct w:val="true"/>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lang w:val="it-IT" w:eastAsia="it-IT" w:bidi="ar-SA"/>
              </w:rPr>
              <w:t>D</w:t>
            </w:r>
            <w:r>
              <w:rPr>
                <w:rStyle w:val="Carpredefinitoparagrafo"/>
                <w:rFonts w:eastAsia="Times New Roman" w:cs="Times New Roman"/>
                <w:b w:val="false"/>
                <w:bCs w:val="false"/>
                <w:i/>
                <w:iCs/>
                <w:color w:val="000000"/>
                <w:kern w:val="0"/>
                <w:sz w:val="20"/>
                <w:szCs w:val="20"/>
                <w:shd w:fill="auto" w:val="clear"/>
                <w:lang w:val="it-IT" w:eastAsia="it-IT" w:bidi="ar-SA"/>
              </w:rPr>
              <w:t>escrizione del soggetto</w:t>
            </w:r>
          </w:p>
          <w:p>
            <w:pPr>
              <w:pStyle w:val="Normal"/>
              <w:widowControl w:val="false"/>
              <w:numPr>
                <w:ilvl w:val="0"/>
                <w:numId w:val="17"/>
              </w:numPr>
              <w:tabs>
                <w:tab w:val="clear" w:pos="643"/>
                <w:tab w:val="left" w:pos="854" w:leader="none"/>
              </w:tabs>
              <w:suppressAutoHyphens w:val="true"/>
              <w:overflowPunct w:val="true"/>
              <w:bidi w:val="0"/>
              <w:snapToGrid w:val="false"/>
              <w:spacing w:lineRule="auto" w:line="240" w:before="0" w:after="0"/>
              <w:jc w:val="both"/>
              <w:rPr/>
            </w:pPr>
            <w:r>
              <w:rPr>
                <w:rStyle w:val="Carpredefinitoparagrafo"/>
                <w:rFonts w:eastAsia="Times New Roman" w:cs="Times New Roman"/>
                <w:b w:val="false"/>
                <w:bCs w:val="false"/>
                <w:i/>
                <w:iCs/>
                <w:color w:val="000000"/>
                <w:kern w:val="0"/>
                <w:sz w:val="20"/>
                <w:szCs w:val="20"/>
                <w:highlight w:val="white"/>
                <w:shd w:fill="auto" w:val="clear"/>
                <w:lang w:val="it-IT" w:eastAsia="it-IT" w:bidi="ar-SA"/>
              </w:rPr>
              <w:t>Ruolo svolto nell’iniziativa</w:t>
            </w:r>
          </w:p>
          <w:p>
            <w:pPr>
              <w:pStyle w:val="Normal"/>
              <w:widowControl w:val="false"/>
              <w:numPr>
                <w:ilvl w:val="0"/>
                <w:numId w:val="17"/>
              </w:numPr>
              <w:tabs>
                <w:tab w:val="clear" w:pos="643"/>
                <w:tab w:val="left" w:pos="854" w:leader="none"/>
              </w:tabs>
              <w:suppressAutoHyphens w:val="true"/>
              <w:overflowPunct w:val="true"/>
              <w:bidi w:val="0"/>
              <w:snapToGrid w:val="false"/>
              <w:spacing w:lineRule="auto" w:line="240" w:before="0" w:after="0"/>
              <w:jc w:val="both"/>
              <w:rPr/>
            </w:pPr>
            <w:r>
              <w:rPr>
                <w:rStyle w:val="Carpredefinitoparagrafo"/>
                <w:rFonts w:eastAsia="Times New Roman" w:cs="Times New Roman"/>
                <w:b w:val="false"/>
                <w:bCs w:val="false"/>
                <w:i/>
                <w:iCs/>
                <w:color w:val="000000"/>
                <w:kern w:val="0"/>
                <w:sz w:val="20"/>
                <w:szCs w:val="20"/>
                <w:highlight w:val="white"/>
                <w:shd w:fill="auto" w:val="clear"/>
                <w:lang w:val="it-IT" w:eastAsia="it-IT" w:bidi="ar-SA"/>
              </w:rPr>
              <w:t>Altro</w:t>
            </w:r>
          </w:p>
        </w:tc>
      </w:tr>
    </w:tbl>
    <w:p>
      <w:pPr>
        <w:pStyle w:val="Normal"/>
        <w:spacing w:lineRule="auto" w:line="240" w:before="0" w:after="0"/>
        <w:jc w:val="left"/>
        <w:rPr>
          <w:rFonts w:ascii="Arial" w:hAnsi="Arial"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r>
    </w:p>
    <w:p>
      <w:pPr>
        <w:pStyle w:val="Normal"/>
        <w:spacing w:lineRule="auto" w:line="240" w:before="0" w:after="0"/>
        <w:jc w:val="left"/>
        <w:rPr>
          <w:rFonts w:ascii="Arial" w:hAnsi="Arial"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r>
    </w:p>
    <w:p>
      <w:pPr>
        <w:pStyle w:val="Normal"/>
        <w:spacing w:lineRule="auto" w:line="240" w:before="0" w:after="0"/>
        <w:jc w:val="left"/>
        <w:rPr/>
      </w:pP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t xml:space="preserve">3. PARTENARIATO E STRUTTURA ORGANIZZATIVA </w:t>
      </w:r>
      <w:r>
        <w:rPr>
          <w:rFonts w:eastAsia="Times New Roman" w:cs="Times New Roman"/>
          <w:b/>
          <w:bCs/>
          <w:i/>
          <w:iCs/>
          <w:strike w:val="false"/>
          <w:dstrike w:val="false"/>
          <w:outline w:val="false"/>
          <w:shadow w:val="false"/>
          <w:color w:val="auto"/>
          <w:kern w:val="0"/>
          <w:sz w:val="24"/>
          <w:szCs w:val="24"/>
          <w:u w:val="none"/>
          <w:lang w:val="it-IT" w:eastAsia="it-IT" w:bidi="ar-SA"/>
        </w:rPr>
        <w:t>(max 2000 caratteri</w:t>
      </w: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t>)</w:t>
      </w:r>
    </w:p>
    <w:p>
      <w:pPr>
        <w:pStyle w:val="Normal"/>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Descrivere il valore aggiunto dato dal partenariato proposto. </w:t>
      </w:r>
    </w:p>
    <w:p>
      <w:pPr>
        <w:pStyle w:val="Normal"/>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Specificare il ruolo nell’iniziativa di eventuali soggetti e/o enti di Paesi partner. </w:t>
      </w:r>
    </w:p>
    <w:p>
      <w:pPr>
        <w:pStyle w:val="Normal"/>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Descrivere la struttura organizzativa e il gruppo di lavoro proposti per l'attuazione dell'azione (non è necessario includere i nomi delle persone). </w:t>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r>
        <w:br w:type="page"/>
      </w:r>
    </w:p>
    <w:p>
      <w:pPr>
        <w:pStyle w:val="Normal"/>
        <w:spacing w:lineRule="auto" w:line="240" w:before="0" w:after="0"/>
        <w:jc w:val="center"/>
        <w:rPr/>
      </w:pPr>
      <w:r>
        <w:rPr>
          <w:rFonts w:eastAsia="Times New Roman" w:cs="Times New Roman"/>
          <w:b/>
          <w:strike w:val="false"/>
          <w:dstrike w:val="false"/>
          <w:color w:val="auto"/>
          <w:kern w:val="0"/>
          <w:sz w:val="24"/>
          <w:szCs w:val="24"/>
          <w:lang w:val="it-IT" w:eastAsia="it-IT" w:bidi="ar-SA"/>
        </w:rPr>
        <w:t>SEZIONE 3</w:t>
      </w:r>
    </w:p>
    <w:p>
      <w:pPr>
        <w:pStyle w:val="Normal"/>
        <w:spacing w:lineRule="auto" w:line="240" w:before="0" w:after="0"/>
        <w:jc w:val="center"/>
        <w:rPr/>
      </w:pPr>
      <w:r>
        <w:rPr>
          <w:rFonts w:eastAsia="Times New Roman" w:cs="Times New Roman"/>
          <w:b/>
          <w:strike w:val="false"/>
          <w:dstrike w:val="false"/>
          <w:color w:val="auto"/>
          <w:kern w:val="0"/>
          <w:sz w:val="24"/>
          <w:szCs w:val="24"/>
          <w:lang w:val="it-IT" w:eastAsia="it-IT" w:bidi="ar-SA"/>
        </w:rPr>
        <w:t>DESCRIZIONE DELL’INIZIATIVA</w:t>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numPr>
          <w:ilvl w:val="0"/>
          <w:numId w:val="7"/>
        </w:numPr>
        <w:spacing w:lineRule="auto" w:line="240" w:before="0" w:after="0"/>
        <w:rPr/>
      </w:pPr>
      <w:r>
        <w:rPr>
          <w:rFonts w:eastAsia="Times New Roman" w:cs="Times New Roman"/>
          <w:b/>
          <w:sz w:val="20"/>
          <w:szCs w:val="20"/>
          <w:lang w:val="it-IT" w:eastAsia="it-IT" w:bidi="ar-SA"/>
        </w:rPr>
        <w:t xml:space="preserve">Descrizione della proposta progettuale </w:t>
      </w:r>
      <w:r>
        <w:rPr>
          <w:rFonts w:eastAsia="Times New Roman" w:cs="Times New Roman"/>
          <w:b w:val="false"/>
          <w:bCs w:val="false"/>
          <w:i/>
          <w:iCs/>
          <w:sz w:val="20"/>
          <w:szCs w:val="20"/>
          <w:lang w:val="it-IT" w:eastAsia="it-IT" w:bidi="ar-SA"/>
        </w:rPr>
        <w:t>(max 3000 caratteri</w:t>
      </w:r>
      <w:r>
        <w:rPr>
          <w:rFonts w:eastAsia="Times New Roman" w:cs="Times New Roman"/>
          <w:b w:val="false"/>
          <w:bCs w:val="false"/>
          <w:sz w:val="20"/>
          <w:szCs w:val="20"/>
          <w:lang w:val="it-IT" w:eastAsia="it-IT" w:bidi="ar-SA"/>
        </w:rPr>
        <w:t>)</w:t>
      </w:r>
    </w:p>
    <w:p>
      <w:pPr>
        <w:pStyle w:val="Normal"/>
        <w:widowControl/>
        <w:numPr>
          <w:ilvl w:val="0"/>
          <w:numId w:val="9"/>
        </w:numPr>
        <w:tabs>
          <w:tab w:val="clear" w:pos="643"/>
          <w:tab w:val="left" w:pos="909" w:leader="none"/>
        </w:tabs>
        <w:bidi w:val="0"/>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Indicare la</w:t>
      </w: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t xml:space="preserve"> rilevanza e la pertinenza della proposta rispetto alle finalità e alle priorità del Bando e rispetto ai bisogni rilevati e al contesto in cui verrà implementata, facendo riferimento al tema prioritario selezionato e all’Obiettivo di Sviluppo Sostenibile affrontato e sulla base di dati e  informazioni di settore.</w:t>
      </w:r>
    </w:p>
    <w:p>
      <w:pPr>
        <w:pStyle w:val="Normal"/>
        <w:widowControl/>
        <w:numPr>
          <w:ilvl w:val="0"/>
          <w:numId w:val="9"/>
        </w:numPr>
        <w:tabs>
          <w:tab w:val="clear" w:pos="643"/>
          <w:tab w:val="left" w:pos="909" w:leader="none"/>
        </w:tabs>
        <w:bidi w:val="0"/>
        <w:spacing w:lineRule="auto" w:line="240" w:before="0" w:after="0"/>
        <w:jc w:val="both"/>
        <w:rPr/>
      </w:pPr>
      <w:r>
        <w:rPr>
          <w:rFonts w:eastAsia="Times New Roman" w:cs="Times New Roman"/>
          <w:b w:val="false"/>
          <w:bCs w:val="false"/>
          <w:i/>
          <w:iCs/>
          <w:strike w:val="false"/>
          <w:dstrike w:val="false"/>
          <w:outline w:val="false"/>
          <w:shadow w:val="false"/>
          <w:color w:val="000000"/>
          <w:sz w:val="20"/>
          <w:szCs w:val="20"/>
          <w:u w:val="none"/>
          <w:shd w:fill="auto" w:val="clear"/>
          <w:lang w:val="it-IT" w:eastAsia="it-IT" w:bidi="ar-SA"/>
        </w:rPr>
        <w:t xml:space="preserve">Indicare </w:t>
      </w: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t>obiettivi, risultati e cambiam</w:t>
      </w: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enti attesi, valore aggiunto della proposta.</w:t>
      </w:r>
    </w:p>
    <w:p>
      <w:pPr>
        <w:pStyle w:val="Normal"/>
        <w:widowControl/>
        <w:numPr>
          <w:ilvl w:val="0"/>
          <w:numId w:val="0"/>
        </w:numPr>
        <w:tabs>
          <w:tab w:val="clear" w:pos="643"/>
          <w:tab w:val="left" w:pos="909" w:leader="none"/>
        </w:tabs>
        <w:bidi w:val="0"/>
        <w:spacing w:lineRule="auto" w:line="240" w:before="0" w:after="0"/>
        <w:ind w:left="720" w:hanging="0"/>
        <w:jc w:val="both"/>
        <w:rPr>
          <w:rFonts w:ascii="Arial" w:hAnsi="Arial"/>
          <w:sz w:val="20"/>
          <w:szCs w:val="20"/>
        </w:rPr>
      </w:pPr>
      <w:r>
        <w:rPr>
          <w:sz w:val="20"/>
          <w:szCs w:val="20"/>
        </w:rPr>
      </w:r>
    </w:p>
    <w:p>
      <w:pPr>
        <w:pStyle w:val="Normal"/>
        <w:widowControl/>
        <w:numPr>
          <w:ilvl w:val="0"/>
          <w:numId w:val="0"/>
        </w:numPr>
        <w:tabs>
          <w:tab w:val="clear" w:pos="643"/>
          <w:tab w:val="left" w:pos="909" w:leader="none"/>
        </w:tabs>
        <w:bidi w:val="0"/>
        <w:spacing w:lineRule="auto" w:line="240" w:before="0" w:after="0"/>
        <w:ind w:left="720" w:hanging="0"/>
        <w:jc w:val="left"/>
        <w:rPr>
          <w:rFonts w:ascii="Arial" w:hAnsi="Arial"/>
          <w:sz w:val="20"/>
          <w:szCs w:val="20"/>
        </w:rPr>
      </w:pPr>
      <w:r>
        <w:rPr>
          <w:sz w:val="20"/>
          <w:szCs w:val="20"/>
        </w:rPr>
      </w:r>
    </w:p>
    <w:p>
      <w:pPr>
        <w:pStyle w:val="Normal"/>
        <w:widowControl/>
        <w:numPr>
          <w:ilvl w:val="0"/>
          <w:numId w:val="8"/>
        </w:numPr>
        <w:tabs>
          <w:tab w:val="clear" w:pos="643"/>
          <w:tab w:val="left" w:pos="909" w:leader="none"/>
        </w:tabs>
        <w:suppressAutoHyphens w:val="true"/>
        <w:overflowPunct w:val="true"/>
        <w:bidi w:val="0"/>
        <w:spacing w:lineRule="auto" w:line="240" w:before="0" w:after="0"/>
        <w:jc w:val="left"/>
        <w:rPr/>
      </w:pPr>
      <w:r>
        <w:rPr>
          <w:rFonts w:eastAsia="Times New Roman" w:cs="Times New Roman"/>
          <w:b/>
          <w:bCs/>
          <w:i w:val="false"/>
          <w:iCs w:val="false"/>
          <w:strike w:val="false"/>
          <w:dstrike w:val="false"/>
          <w:outline w:val="false"/>
          <w:shadow w:val="false"/>
          <w:color w:val="auto"/>
          <w:kern w:val="0"/>
          <w:sz w:val="20"/>
          <w:szCs w:val="20"/>
          <w:u w:val="none"/>
          <w:lang w:val="it-IT" w:eastAsia="it-IT" w:bidi="ar-SA"/>
        </w:rPr>
        <w:t>Sintesi in inglese</w:t>
      </w: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 (max 1000 caratteri)</w:t>
      </w:r>
    </w:p>
    <w:p>
      <w:pPr>
        <w:pStyle w:val="Normal"/>
        <w:widowControl/>
        <w:tabs>
          <w:tab w:val="clear" w:pos="643"/>
          <w:tab w:val="left" w:pos="909" w:leader="none"/>
        </w:tabs>
        <w:bidi w:val="0"/>
        <w:spacing w:lineRule="auto" w:line="240" w:before="0" w:after="0"/>
        <w:ind w:left="283" w:right="0" w:hanging="0"/>
        <w:jc w:val="left"/>
        <w:rPr>
          <w:rFonts w:ascii="Arial" w:hAnsi="Arial" w:eastAsia="Times New Roman" w:cs="Times New Roman"/>
          <w:b/>
          <w:b/>
          <w:bCs/>
          <w:i w:val="false"/>
          <w:i w:val="false"/>
          <w:iCs w:val="false"/>
          <w:color w:val="auto"/>
          <w:kern w:val="0"/>
          <w:sz w:val="20"/>
          <w:szCs w:val="20"/>
          <w:lang w:val="en-GB" w:eastAsia="it-IT" w:bidi="ar-SA"/>
        </w:rPr>
      </w:pPr>
      <w:r>
        <w:rPr>
          <w:rFonts w:eastAsia="Times New Roman" w:cs="Times New Roman"/>
          <w:b/>
          <w:bCs/>
          <w:i w:val="false"/>
          <w:iCs w:val="false"/>
          <w:color w:val="auto"/>
          <w:kern w:val="0"/>
          <w:sz w:val="20"/>
          <w:szCs w:val="20"/>
          <w:lang w:val="en-GB" w:eastAsia="it-IT" w:bidi="ar-SA"/>
        </w:rPr>
      </w:r>
    </w:p>
    <w:p>
      <w:pPr>
        <w:pStyle w:val="Normal"/>
        <w:widowControl/>
        <w:tabs>
          <w:tab w:val="clear" w:pos="643"/>
          <w:tab w:val="left" w:pos="909" w:leader="none"/>
        </w:tabs>
        <w:bidi w:val="0"/>
        <w:spacing w:lineRule="auto" w:line="240" w:before="0" w:after="0"/>
        <w:ind w:left="283" w:right="0" w:hanging="0"/>
        <w:jc w:val="left"/>
        <w:rPr>
          <w:rFonts w:ascii="Arial" w:hAnsi="Arial" w:eastAsia="Times New Roman" w:cs="Times New Roman"/>
          <w:b/>
          <w:b/>
          <w:bCs/>
          <w:i w:val="false"/>
          <w:i w:val="false"/>
          <w:iCs w:val="false"/>
          <w:color w:val="auto"/>
          <w:kern w:val="0"/>
          <w:sz w:val="20"/>
          <w:szCs w:val="20"/>
          <w:lang w:val="en-GB" w:eastAsia="it-IT" w:bidi="ar-SA"/>
        </w:rPr>
      </w:pPr>
      <w:r>
        <w:rPr>
          <w:rFonts w:eastAsia="Times New Roman" w:cs="Times New Roman"/>
          <w:b/>
          <w:bCs/>
          <w:i w:val="false"/>
          <w:iCs w:val="false"/>
          <w:color w:val="auto"/>
          <w:kern w:val="0"/>
          <w:sz w:val="20"/>
          <w:szCs w:val="20"/>
          <w:lang w:val="en-GB" w:eastAsia="it-IT" w:bidi="ar-SA"/>
        </w:rPr>
      </w:r>
    </w:p>
    <w:p>
      <w:pPr>
        <w:pStyle w:val="Normal"/>
        <w:numPr>
          <w:ilvl w:val="0"/>
          <w:numId w:val="8"/>
        </w:numPr>
        <w:spacing w:lineRule="auto" w:line="240" w:before="0" w:after="0"/>
        <w:jc w:val="both"/>
        <w:rPr/>
      </w:pPr>
      <w:r>
        <w:rPr>
          <w:rFonts w:eastAsia="Times New Roman" w:cs="Times New Roman"/>
          <w:b/>
          <w:bCs/>
          <w:i w:val="false"/>
          <w:iCs w:val="false"/>
          <w:color w:val="auto"/>
          <w:kern w:val="0"/>
          <w:sz w:val="20"/>
          <w:szCs w:val="20"/>
          <w:lang w:val="it-IT" w:eastAsia="it-IT" w:bidi="ar-SA"/>
        </w:rPr>
        <w:t>Gruppo(i) target e beneficiari finali</w:t>
      </w:r>
      <w:r>
        <w:rPr>
          <w:rStyle w:val="Richiamoallanotaapidipagina"/>
          <w:rFonts w:eastAsia="Times New Roman" w:cs="Times New Roman"/>
          <w:b/>
          <w:bCs/>
          <w:i/>
          <w:iCs/>
          <w:color w:val="auto"/>
          <w:kern w:val="0"/>
          <w:sz w:val="20"/>
          <w:szCs w:val="20"/>
          <w:lang w:val="it-IT" w:eastAsia="it-IT" w:bidi="ar-SA"/>
        </w:rPr>
        <w:footnoteReference w:id="4"/>
      </w:r>
      <w:r>
        <w:rPr>
          <w:rFonts w:eastAsia="Times New Roman" w:cs="Times New Roman"/>
          <w:b/>
          <w:bCs/>
          <w:i/>
          <w:iCs/>
          <w:color w:val="auto"/>
          <w:kern w:val="0"/>
          <w:sz w:val="20"/>
          <w:szCs w:val="20"/>
          <w:lang w:val="it-IT" w:eastAsia="it-IT" w:bidi="ar-SA"/>
        </w:rPr>
        <w:t xml:space="preserve"> </w:t>
      </w:r>
      <w:r>
        <w:rPr>
          <w:rFonts w:eastAsia="Times New Roman" w:cs="Times New Roman"/>
          <w:b w:val="false"/>
          <w:bCs w:val="false"/>
          <w:i/>
          <w:iCs/>
          <w:color w:val="auto"/>
          <w:kern w:val="0"/>
          <w:sz w:val="20"/>
          <w:szCs w:val="20"/>
          <w:lang w:val="it-IT" w:eastAsia="it-IT" w:bidi="ar-SA"/>
        </w:rPr>
        <w:t>(max 1500 caratteri)</w:t>
      </w:r>
    </w:p>
    <w:p>
      <w:pPr>
        <w:pStyle w:val="Normal"/>
        <w:widowControl/>
        <w:numPr>
          <w:ilvl w:val="0"/>
          <w:numId w:val="10"/>
        </w:numPr>
        <w:tabs>
          <w:tab w:val="clear" w:pos="643"/>
          <w:tab w:val="left" w:pos="846" w:leader="none"/>
        </w:tabs>
        <w:overflowPunct w:val="tru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lang w:val="it-IT" w:eastAsia="it-IT" w:bidi="ar-SA"/>
        </w:rPr>
        <w:t>Individuazione e descrizione di ciascun gruppo(i) target e dei beneficiari finali (individuare gruppi divisi per età, quantificandoli per quanto possibile).</w:t>
      </w:r>
    </w:p>
    <w:p>
      <w:pPr>
        <w:pStyle w:val="Normal"/>
        <w:widowControl/>
        <w:numPr>
          <w:ilvl w:val="0"/>
          <w:numId w:val="10"/>
        </w:numPr>
        <w:tabs>
          <w:tab w:val="clear" w:pos="643"/>
          <w:tab w:val="left" w:pos="846" w:leader="none"/>
        </w:tabs>
        <w:overflowPunct w:val="tru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lang w:val="it-IT" w:eastAsia="it-IT" w:bidi="ar-SA"/>
        </w:rPr>
        <w:t>Motivazione della scelta di ciascun gruppo(i) target.</w:t>
      </w:r>
    </w:p>
    <w:p>
      <w:pPr>
        <w:pStyle w:val="Normal"/>
        <w:widowControl/>
        <w:numPr>
          <w:ilvl w:val="0"/>
          <w:numId w:val="10"/>
        </w:numPr>
        <w:tabs>
          <w:tab w:val="clear" w:pos="643"/>
          <w:tab w:val="left" w:pos="846" w:leader="none"/>
        </w:tabs>
        <w:overflowPunct w:val="tru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lang w:val="it-IT" w:eastAsia="it-IT" w:bidi="ar-SA"/>
        </w:rPr>
        <w:t>Descrizione del processo partecipativo all’iniziativa da parte del gruppo(i) target e dei beneficiari finali, il loro coinvolgimento, illustrandone il contributo apportato e il valore aggiunto apportato.</w:t>
      </w:r>
    </w:p>
    <w:p>
      <w:pPr>
        <w:pStyle w:val="Normal"/>
        <w:spacing w:lineRule="auto" w:line="240" w:before="0" w:after="0"/>
        <w:jc w:val="both"/>
        <w:rPr>
          <w:rFonts w:ascii="Arial" w:hAnsi="Arial" w:eastAsia="Times New Roman" w:cs="Times New Roman"/>
          <w:sz w:val="20"/>
          <w:szCs w:val="20"/>
          <w:lang w:val="it-IT" w:eastAsia="it-IT" w:bidi="ar-SA"/>
        </w:rPr>
      </w:pPr>
      <w:r>
        <w:rPr>
          <w:rFonts w:eastAsia="Times New Roman" w:cs="Times New Roman"/>
          <w:sz w:val="20"/>
          <w:szCs w:val="20"/>
          <w:lang w:val="it-IT" w:eastAsia="it-IT" w:bidi="ar-SA"/>
        </w:rPr>
      </w:r>
    </w:p>
    <w:p>
      <w:pPr>
        <w:pStyle w:val="Normal"/>
        <w:spacing w:lineRule="auto" w:line="240" w:before="0" w:after="0"/>
        <w:jc w:val="both"/>
        <w:rPr>
          <w:rFonts w:eastAsia="Times New Roman" w:cs="Times New Roman"/>
          <w:b/>
          <w:b/>
          <w:bCs/>
          <w:lang w:val="it-IT" w:eastAsia="it-IT" w:bidi="ar-SA"/>
        </w:rPr>
      </w:pPr>
      <w:r>
        <w:rPr>
          <w:rFonts w:eastAsia="Times New Roman" w:cs="Times New Roman"/>
          <w:b/>
          <w:bCs/>
          <w:lang w:val="it-IT" w:eastAsia="it-IT" w:bidi="ar-SA"/>
        </w:rPr>
      </w:r>
    </w:p>
    <w:p>
      <w:pPr>
        <w:pStyle w:val="Normal"/>
        <w:numPr>
          <w:ilvl w:val="0"/>
          <w:numId w:val="11"/>
        </w:numPr>
        <w:spacing w:lineRule="auto" w:line="240" w:before="0" w:after="0"/>
        <w:jc w:val="both"/>
        <w:rPr/>
      </w:pPr>
      <w:r>
        <w:rPr>
          <w:rFonts w:eastAsia="Times New Roman" w:cs="Times New Roman"/>
          <w:b/>
          <w:bCs/>
          <w:sz w:val="20"/>
          <w:szCs w:val="20"/>
          <w:lang w:val="it-IT" w:eastAsia="it-IT" w:bidi="ar-SA"/>
        </w:rPr>
        <w:t xml:space="preserve">Descrizione delle attività </w:t>
      </w:r>
      <w:r>
        <w:rPr>
          <w:rFonts w:eastAsia="Times New Roman" w:cs="Times New Roman"/>
          <w:b w:val="false"/>
          <w:bCs w:val="false"/>
          <w:i/>
          <w:iCs/>
          <w:sz w:val="20"/>
          <w:szCs w:val="20"/>
          <w:lang w:val="it-IT" w:eastAsia="it-IT" w:bidi="ar-SA"/>
        </w:rPr>
        <w:t>(max 1 pagina in forma narrativo o con tabella riepilogativa)</w:t>
      </w:r>
    </w:p>
    <w:p>
      <w:pPr>
        <w:pStyle w:val="Normal"/>
        <w:numPr>
          <w:ilvl w:val="0"/>
          <w:numId w:val="12"/>
        </w:numPr>
        <w:spacing w:lineRule="auto" w:line="240" w:before="0" w:after="0"/>
        <w:jc w:val="both"/>
        <w:rPr/>
      </w:pPr>
      <w:r>
        <w:rPr>
          <w:rFonts w:eastAsia="Times New Roman" w:cs="Times New Roman"/>
          <w:i/>
          <w:iCs/>
          <w:sz w:val="20"/>
          <w:szCs w:val="20"/>
          <w:lang w:val="it-IT" w:eastAsia="it-IT" w:bidi="ar-SA"/>
        </w:rPr>
        <w:t xml:space="preserve">Elencare gli obiettivi dell’iniziativa e per ciascun obiettivo le attività che concorreranno al suo raggiungimento. </w:t>
      </w:r>
    </w:p>
    <w:p>
      <w:pPr>
        <w:pStyle w:val="Normal"/>
        <w:numPr>
          <w:ilvl w:val="0"/>
          <w:numId w:val="12"/>
        </w:numPr>
        <w:spacing w:lineRule="auto" w:line="240" w:before="0" w:after="0"/>
        <w:jc w:val="both"/>
        <w:rPr/>
      </w:pPr>
      <w:r>
        <w:rPr>
          <w:rFonts w:eastAsia="Times New Roman" w:cs="Times New Roman"/>
          <w:i/>
          <w:iCs/>
          <w:sz w:val="20"/>
          <w:szCs w:val="20"/>
          <w:lang w:val="it-IT" w:eastAsia="it-IT" w:bidi="ar-SA"/>
        </w:rPr>
        <w:t>Per ciascuna attività indicare gruppo target, partenariato coinvolto, prodotti previsti, risultati e cambiamenti attesi.</w:t>
      </w:r>
    </w:p>
    <w:p>
      <w:pPr>
        <w:pStyle w:val="Normal"/>
        <w:numPr>
          <w:ilvl w:val="0"/>
          <w:numId w:val="12"/>
        </w:numPr>
        <w:spacing w:lineRule="auto" w:line="240" w:before="0" w:after="0"/>
        <w:jc w:val="both"/>
        <w:rPr/>
      </w:pPr>
      <w:r>
        <w:rPr>
          <w:rFonts w:eastAsia="Times New Roman" w:cs="Times New Roman"/>
          <w:i/>
          <w:iCs/>
          <w:sz w:val="20"/>
          <w:szCs w:val="20"/>
          <w:shd w:fill="auto" w:val="clear"/>
          <w:lang w:val="it-IT" w:eastAsia="it-IT" w:bidi="ar-SA"/>
        </w:rPr>
        <w:t>Se previste, specificare le attività svolte in Paesi partner.</w:t>
      </w:r>
    </w:p>
    <w:p>
      <w:pPr>
        <w:pStyle w:val="Normal"/>
        <w:spacing w:lineRule="auto" w:line="240" w:before="0" w:after="0"/>
        <w:jc w:val="both"/>
        <w:rPr>
          <w:rFonts w:ascii="Arial" w:hAnsi="Arial" w:eastAsia="Times New Roman" w:cs="Times New Roman"/>
          <w:i/>
          <w:i/>
          <w:iCs/>
          <w:sz w:val="20"/>
          <w:szCs w:val="20"/>
          <w:lang w:val="it-IT" w:eastAsia="it-IT" w:bidi="ar-SA"/>
        </w:rPr>
      </w:pPr>
      <w:r>
        <w:rPr>
          <w:rFonts w:eastAsia="Times New Roman" w:cs="Times New Roman"/>
          <w:i/>
          <w:iCs/>
          <w:sz w:val="20"/>
          <w:szCs w:val="20"/>
          <w:lang w:val="it-IT" w:eastAsia="it-IT" w:bidi="ar-SA"/>
        </w:rPr>
      </w:r>
    </w:p>
    <w:p>
      <w:pPr>
        <w:pStyle w:val="Normal"/>
        <w:spacing w:lineRule="auto" w:line="240" w:before="0" w:after="0"/>
        <w:jc w:val="both"/>
        <w:rPr>
          <w:rFonts w:ascii="Arial" w:hAnsi="Arial" w:eastAsia="Times New Roman" w:cs="Times New Roman"/>
          <w:sz w:val="20"/>
          <w:szCs w:val="20"/>
          <w:highlight w:val="red"/>
        </w:rPr>
      </w:pPr>
      <w:r>
        <w:rPr>
          <w:rFonts w:eastAsia="Times New Roman" w:cs="Times New Roman"/>
          <w:sz w:val="20"/>
          <w:szCs w:val="20"/>
          <w:highlight w:val="red"/>
        </w:rPr>
      </w:r>
    </w:p>
    <w:p>
      <w:pPr>
        <w:pStyle w:val="Normal"/>
        <w:numPr>
          <w:ilvl w:val="0"/>
          <w:numId w:val="13"/>
        </w:numPr>
        <w:spacing w:lineRule="auto" w:line="240" w:before="0" w:after="0"/>
        <w:rPr>
          <w:shd w:fill="auto" w:val="clear"/>
        </w:rPr>
      </w:pPr>
      <w:r>
        <w:rPr>
          <w:rFonts w:eastAsia="Times New Roman" w:cs="Times New Roman"/>
          <w:b/>
          <w:bCs/>
          <w:i w:val="false"/>
          <w:iCs w:val="false"/>
          <w:strike w:val="false"/>
          <w:dstrike w:val="false"/>
          <w:outline w:val="false"/>
          <w:shadow w:val="false"/>
          <w:color w:val="000000"/>
          <w:kern w:val="0"/>
          <w:sz w:val="20"/>
          <w:szCs w:val="20"/>
          <w:u w:val="none"/>
          <w:shd w:fill="auto" w:val="clear"/>
          <w:lang w:val="it-IT" w:eastAsia="it-IT" w:bidi="ar-SA"/>
        </w:rPr>
        <w:t xml:space="preserve">Approccio della proposta progettuale </w:t>
      </w: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t>(max 3000 caratteri)</w:t>
      </w:r>
    </w:p>
    <w:p>
      <w:pPr>
        <w:pStyle w:val="Normal"/>
        <w:numPr>
          <w:ilvl w:val="0"/>
          <w:numId w:val="14"/>
        </w:numPr>
        <w:spacing w:lineRule="auto" w:line="240" w:before="0" w:after="0"/>
        <w:jc w:val="both"/>
        <w:rPr>
          <w:shd w:fill="auto" w:val="clear"/>
        </w:rPr>
      </w:pPr>
      <w:r>
        <w:rPr>
          <w:rFonts w:eastAsia="Times New Roman" w:cs="Times New Roman"/>
          <w:i/>
          <w:iCs/>
          <w:sz w:val="20"/>
          <w:szCs w:val="20"/>
          <w:shd w:fill="auto" w:val="clear"/>
          <w:lang w:val="it-IT" w:eastAsia="it-IT" w:bidi="ar-SA"/>
        </w:rPr>
        <w:t>Descrivere l’approccio adottato valorizzando gli aspetti innovativi della proposta, e in particolare:</w:t>
      </w:r>
    </w:p>
    <w:p>
      <w:pPr>
        <w:pStyle w:val="Normal"/>
        <w:spacing w:lineRule="auto" w:line="240" w:before="0" w:after="0"/>
        <w:rPr>
          <w:rFonts w:ascii="Arial" w:hAnsi="Arial"/>
          <w:sz w:val="20"/>
          <w:szCs w:val="20"/>
          <w:shd w:fill="auto" w:val="clear"/>
        </w:rPr>
      </w:pPr>
      <w:r>
        <w:rPr>
          <w:sz w:val="20"/>
          <w:szCs w:val="20"/>
          <w:shd w:fill="auto" w:val="clear"/>
        </w:rPr>
      </w:r>
    </w:p>
    <w:p>
      <w:pPr>
        <w:pStyle w:val="Normal"/>
        <w:numPr>
          <w:ilvl w:val="1"/>
          <w:numId w:val="6"/>
        </w:numPr>
        <w:spacing w:lineRule="auto" w:line="240" w:before="0" w:after="0"/>
        <w:jc w:val="both"/>
        <w:rPr>
          <w:shd w:fill="auto" w:val="clear"/>
        </w:rPr>
      </w:pPr>
      <w:r>
        <w:rPr>
          <w:rFonts w:eastAsia="Times New Roman" w:cs="Times New Roman"/>
          <w:b/>
          <w:bCs/>
          <w:i/>
          <w:iCs/>
          <w:sz w:val="20"/>
          <w:szCs w:val="20"/>
          <w:shd w:fill="auto" w:val="clear"/>
          <w:lang w:val="it-IT" w:eastAsia="it-IT" w:bidi="ar-SA"/>
        </w:rPr>
        <w:t>dimensione globale</w:t>
      </w:r>
      <w:r>
        <w:rPr>
          <w:rFonts w:eastAsia="Times New Roman" w:cs="Times New Roman"/>
          <w:i/>
          <w:iCs/>
          <w:sz w:val="20"/>
          <w:szCs w:val="20"/>
          <w:shd w:fill="auto" w:val="clear"/>
          <w:lang w:val="it-IT" w:eastAsia="it-IT" w:bidi="ar-SA"/>
        </w:rPr>
        <w:t xml:space="preserve"> e le interconnessioni delle tematiche, la </w:t>
      </w:r>
      <w:r>
        <w:rPr>
          <w:rFonts w:eastAsia="Times New Roman" w:cs="Times New Roman"/>
          <w:b w:val="false"/>
          <w:bCs w:val="false"/>
          <w:i/>
          <w:iCs/>
          <w:sz w:val="20"/>
          <w:szCs w:val="20"/>
          <w:shd w:fill="auto" w:val="clear"/>
          <w:lang w:val="it-IT" w:eastAsia="it-IT" w:bidi="ar-SA"/>
        </w:rPr>
        <w:t>visione internazionale e multiculturale</w:t>
      </w:r>
      <w:r>
        <w:rPr>
          <w:rFonts w:eastAsia="Times New Roman" w:cs="Times New Roman"/>
          <w:b/>
          <w:bCs/>
          <w:i/>
          <w:iCs/>
          <w:sz w:val="20"/>
          <w:szCs w:val="20"/>
          <w:shd w:fill="auto" w:val="clear"/>
          <w:lang w:val="it-IT" w:eastAsia="it-IT" w:bidi="ar-SA"/>
        </w:rPr>
        <w:t xml:space="preserve"> </w:t>
      </w:r>
      <w:r>
        <w:rPr>
          <w:rFonts w:eastAsia="Times New Roman" w:cs="Times New Roman"/>
          <w:i/>
          <w:iCs/>
          <w:sz w:val="20"/>
          <w:szCs w:val="20"/>
          <w:shd w:fill="auto" w:val="clear"/>
          <w:lang w:val="it-IT" w:eastAsia="it-IT" w:bidi="ar-SA"/>
        </w:rPr>
        <w:t xml:space="preserve">degli OSS, la presenza e la valorizzazione </w:t>
      </w:r>
      <w:r>
        <w:rPr>
          <w:rFonts w:eastAsia="Times New Roman" w:cs="Times New Roman"/>
          <w:i/>
          <w:iCs/>
          <w:color w:val="000000"/>
          <w:kern w:val="0"/>
          <w:sz w:val="20"/>
          <w:szCs w:val="20"/>
          <w:shd w:fill="auto" w:val="clear"/>
          <w:lang w:val="it-IT" w:eastAsia="it-IT" w:bidi="ar-SA"/>
        </w:rPr>
        <w:t>di</w:t>
      </w:r>
      <w:r>
        <w:rPr>
          <w:rFonts w:eastAsia="Times New Roman" w:cs="Times New Roman"/>
          <w:i/>
          <w:iCs/>
          <w:sz w:val="20"/>
          <w:szCs w:val="20"/>
          <w:shd w:fill="auto" w:val="clear"/>
          <w:lang w:val="it-IT" w:eastAsia="it-IT" w:bidi="ar-SA"/>
        </w:rPr>
        <w:t xml:space="preserve"> punti di vista ed esperienze di attori/soggetti di Paesi partner e/o della diaspora. </w:t>
      </w:r>
    </w:p>
    <w:p>
      <w:pPr>
        <w:pStyle w:val="Normal"/>
        <w:numPr>
          <w:ilvl w:val="1"/>
          <w:numId w:val="6"/>
        </w:numPr>
        <w:spacing w:lineRule="auto" w:line="240" w:before="0" w:after="0"/>
        <w:jc w:val="both"/>
        <w:rPr/>
      </w:pPr>
      <w:r>
        <w:rPr>
          <w:rFonts w:eastAsia="Times New Roman" w:cs="Times New Roman"/>
          <w:b/>
          <w:bCs/>
          <w:i/>
          <w:iCs/>
          <w:color w:val="000000"/>
          <w:kern w:val="0"/>
          <w:sz w:val="20"/>
          <w:szCs w:val="20"/>
          <w:shd w:fill="auto" w:val="clear"/>
          <w:lang w:val="it-IT" w:eastAsia="it-IT" w:bidi="ar-SA"/>
        </w:rPr>
        <w:t>c</w:t>
      </w:r>
      <w:r>
        <w:rPr>
          <w:rFonts w:eastAsia="Times New Roman" w:cs="Times New Roman"/>
          <w:b/>
          <w:bCs/>
          <w:i/>
          <w:iCs/>
          <w:sz w:val="20"/>
          <w:szCs w:val="20"/>
          <w:shd w:fill="auto" w:val="clear"/>
          <w:lang w:val="it-IT" w:eastAsia="it-IT" w:bidi="ar-SA"/>
        </w:rPr>
        <w:t>o</w:t>
      </w:r>
      <w:r>
        <w:rPr>
          <w:rFonts w:eastAsia="Times New Roman" w:cs="Times New Roman"/>
          <w:b/>
          <w:bCs/>
          <w:i/>
          <w:iCs/>
          <w:color w:val="000000"/>
          <w:kern w:val="0"/>
          <w:sz w:val="20"/>
          <w:szCs w:val="20"/>
          <w:shd w:fill="auto" w:val="clear"/>
          <w:lang w:val="it-IT" w:eastAsia="it-IT" w:bidi="ar-SA"/>
        </w:rPr>
        <w:t xml:space="preserve">involgimento </w:t>
      </w:r>
      <w:r>
        <w:rPr>
          <w:rFonts w:eastAsia="Times New Roman" w:cs="Times New Roman"/>
          <w:b/>
          <w:bCs/>
          <w:i/>
          <w:iCs/>
          <w:sz w:val="20"/>
          <w:szCs w:val="20"/>
          <w:shd w:fill="auto" w:val="clear"/>
          <w:lang w:val="it-IT" w:eastAsia="it-IT" w:bidi="ar-SA"/>
        </w:rPr>
        <w:t xml:space="preserve">dei giovani </w:t>
      </w:r>
      <w:r>
        <w:rPr>
          <w:rFonts w:eastAsia="Times New Roman" w:cs="Times New Roman"/>
          <w:i/>
          <w:iCs/>
          <w:sz w:val="20"/>
          <w:szCs w:val="20"/>
          <w:shd w:fill="auto" w:val="clear"/>
          <w:lang w:val="it-IT" w:eastAsia="it-IT" w:bidi="ar-SA"/>
        </w:rPr>
        <w:t xml:space="preserve">in una o più fasi del processo, anche attraverso </w:t>
      </w:r>
      <w:r>
        <w:rPr>
          <w:rFonts w:eastAsia="Times New Roman" w:cs="Times New Roman"/>
          <w:i/>
          <w:iCs/>
          <w:color w:val="000000"/>
          <w:kern w:val="0"/>
          <w:sz w:val="20"/>
          <w:szCs w:val="20"/>
          <w:shd w:fill="auto" w:val="clear"/>
          <w:lang w:val="it-IT" w:eastAsia="it-IT" w:bidi="ar-SA"/>
        </w:rPr>
        <w:t>la collaborazione con</w:t>
      </w:r>
      <w:r>
        <w:rPr>
          <w:rFonts w:eastAsia="Times New Roman" w:cs="Times New Roman"/>
          <w:i/>
          <w:iCs/>
          <w:sz w:val="20"/>
          <w:szCs w:val="20"/>
          <w:shd w:fill="auto" w:val="clear"/>
          <w:lang w:val="it-IT" w:eastAsia="it-IT" w:bidi="ar-SA"/>
        </w:rPr>
        <w:t xml:space="preserve"> gruppi giovanili informali.</w:t>
      </w:r>
    </w:p>
    <w:p>
      <w:pPr>
        <w:pStyle w:val="Normal"/>
        <w:numPr>
          <w:ilvl w:val="1"/>
          <w:numId w:val="6"/>
        </w:numPr>
        <w:spacing w:lineRule="auto" w:line="240" w:before="0" w:after="0"/>
        <w:jc w:val="both"/>
        <w:rPr/>
      </w:pPr>
      <w:r>
        <w:rPr>
          <w:rFonts w:eastAsia="Times New Roman" w:cs="Times New Roman"/>
          <w:b/>
          <w:bCs/>
          <w:i/>
          <w:iCs/>
          <w:sz w:val="20"/>
          <w:szCs w:val="20"/>
          <w:shd w:fill="auto" w:val="clear"/>
          <w:lang w:val="it-IT" w:eastAsia="it-IT" w:bidi="ar-SA"/>
        </w:rPr>
        <w:t>effetti moltiplicatori</w:t>
      </w:r>
      <w:r>
        <w:rPr>
          <w:rFonts w:eastAsia="Times New Roman" w:cs="Times New Roman"/>
          <w:i/>
          <w:iCs/>
          <w:sz w:val="20"/>
          <w:szCs w:val="20"/>
          <w:shd w:fill="auto" w:val="clear"/>
          <w:lang w:val="it-IT" w:eastAsia="it-IT" w:bidi="ar-SA"/>
        </w:rPr>
        <w:t>, possibilità di replica delle attività, estensione e condivisione di informazioni.</w:t>
      </w:r>
    </w:p>
    <w:p>
      <w:pPr>
        <w:pStyle w:val="Normal"/>
        <w:numPr>
          <w:ilvl w:val="1"/>
          <w:numId w:val="6"/>
        </w:numPr>
        <w:spacing w:lineRule="auto" w:line="240" w:before="0" w:after="0"/>
        <w:jc w:val="both"/>
        <w:rPr/>
      </w:pPr>
      <w:r>
        <w:rPr>
          <w:rFonts w:eastAsia="Times New Roman" w:cs="Times New Roman"/>
          <w:b/>
          <w:bCs/>
          <w:i/>
          <w:iCs/>
          <w:sz w:val="20"/>
          <w:szCs w:val="20"/>
          <w:lang w:val="it-IT" w:eastAsia="it-IT" w:bidi="ar-SA"/>
        </w:rPr>
        <w:t>sostenibilità</w:t>
      </w:r>
      <w:r>
        <w:rPr>
          <w:rFonts w:eastAsia="Times New Roman" w:cs="Times New Roman"/>
          <w:i/>
          <w:iCs/>
          <w:sz w:val="20"/>
          <w:szCs w:val="20"/>
          <w:lang w:val="it-IT" w:eastAsia="it-IT" w:bidi="ar-SA"/>
        </w:rPr>
        <w:t>. Sostenibilità dell’iniziativa dal punto di vista ambientale, economico e sociale. Descrivere come l’iniziativa risulta sostenibile, considerate le finalità del Bando, e come può continuare a produrre benefici una volta terminata. Spiegare quali criteri e scelte conseguenti saranno adottati per realizzare attività ecologicamente corrette.</w:t>
      </w:r>
    </w:p>
    <w:p>
      <w:pPr>
        <w:pStyle w:val="Normal"/>
        <w:spacing w:lineRule="auto" w:line="240" w:before="0" w:after="0"/>
        <w:jc w:val="both"/>
        <w:rPr/>
      </w:pPr>
      <w:r>
        <w:rPr/>
      </w:r>
    </w:p>
    <w:p>
      <w:pPr>
        <w:pStyle w:val="Normal"/>
        <w:spacing w:lineRule="auto" w:line="240" w:before="0" w:after="0"/>
        <w:jc w:val="both"/>
        <w:rPr/>
      </w:pPr>
      <w:r>
        <w:rPr/>
      </w:r>
    </w:p>
    <w:p>
      <w:pPr>
        <w:pStyle w:val="Normal"/>
        <w:widowControl/>
        <w:numPr>
          <w:ilvl w:val="0"/>
          <w:numId w:val="18"/>
        </w:numPr>
        <w:bidi w:val="0"/>
        <w:spacing w:lineRule="auto" w:line="240" w:before="0" w:after="0"/>
        <w:jc w:val="both"/>
        <w:rPr/>
      </w:pPr>
      <w:r>
        <w:rPr>
          <w:rFonts w:eastAsia="Times New Roman" w:cs="Times New Roman"/>
          <w:b/>
          <w:bCs/>
          <w:i w:val="false"/>
          <w:iCs w:val="false"/>
          <w:strike w:val="false"/>
          <w:dstrike w:val="false"/>
          <w:outline w:val="false"/>
          <w:shadow w:val="false"/>
          <w:color w:val="000000"/>
          <w:kern w:val="0"/>
          <w:sz w:val="20"/>
          <w:szCs w:val="20"/>
          <w:u w:val="none"/>
          <w:shd w:fill="auto" w:val="clear"/>
          <w:lang w:val="it-IT" w:eastAsia="it-IT" w:bidi="ar-SA"/>
        </w:rPr>
        <w:t xml:space="preserve">Metodologia </w:t>
      </w:r>
    </w:p>
    <w:p>
      <w:pPr>
        <w:pStyle w:val="Normal"/>
        <w:widowControl/>
        <w:numPr>
          <w:ilvl w:val="0"/>
          <w:numId w:val="19"/>
        </w:numPr>
        <w:suppressAutoHyphens w:val="true"/>
        <w:overflowPunct w:val="tru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t>Descrivere dettagliatamente:</w:t>
      </w:r>
    </w:p>
    <w:p>
      <w:pPr>
        <w:pStyle w:val="Normal"/>
        <w:widowControl/>
        <w:numPr>
          <w:ilvl w:val="0"/>
          <w:numId w:val="0"/>
        </w:numPr>
        <w:suppressAutoHyphens w:val="true"/>
        <w:overflowPunct w:val="true"/>
        <w:bidi w:val="0"/>
        <w:spacing w:lineRule="auto" w:line="240" w:before="0" w:after="0"/>
        <w:ind w:left="720" w:hanging="0"/>
        <w:jc w:val="both"/>
        <w:rPr>
          <w:rFonts w:eastAsia="Times New Roman" w:cs="Times New Roman"/>
          <w:b w:val="false"/>
          <w:b w:val="false"/>
          <w:bCs w:val="false"/>
          <w:i/>
          <w:i/>
          <w:iCs/>
          <w:strike w:val="false"/>
          <w:dstrike w:val="false"/>
          <w:outline w:val="false"/>
          <w:shadow w:val="false"/>
          <w:color w:val="000000"/>
          <w:kern w:val="0"/>
          <w:sz w:val="20"/>
          <w:szCs w:val="20"/>
          <w:u w:val="none"/>
          <w:shd w:fill="auto" w:val="clear"/>
          <w:lang w:val="it-IT" w:eastAsia="it-IT" w:bidi="ar-SA"/>
        </w:rPr>
      </w:pP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r>
    </w:p>
    <w:p>
      <w:pPr>
        <w:pStyle w:val="Normal"/>
        <w:widowControl/>
        <w:numPr>
          <w:ilvl w:val="1"/>
          <w:numId w:val="20"/>
        </w:numPr>
        <w:suppressAutoHyphens w:val="true"/>
        <w:overflowPunct w:val="true"/>
        <w:bidi w:val="0"/>
        <w:spacing w:lineRule="auto" w:line="240" w:before="0" w:after="0"/>
        <w:jc w:val="both"/>
        <w:rPr/>
      </w:pPr>
      <w:r>
        <w:rPr>
          <w:rFonts w:eastAsia="Times New Roman" w:cs="Times New Roman"/>
          <w:b/>
          <w:bCs/>
          <w:i/>
          <w:iCs/>
          <w:sz w:val="20"/>
          <w:szCs w:val="20"/>
          <w:shd w:fill="auto" w:val="clear"/>
          <w:lang w:val="it-IT" w:eastAsia="it-IT" w:bidi="ar-SA"/>
        </w:rPr>
        <w:t xml:space="preserve">la metodologia adottata </w:t>
      </w:r>
      <w:r>
        <w:rPr>
          <w:rFonts w:eastAsia="Times New Roman" w:cs="Times New Roman"/>
          <w:b w:val="false"/>
          <w:bCs w:val="false"/>
          <w:i/>
          <w:iCs/>
          <w:sz w:val="20"/>
          <w:szCs w:val="20"/>
          <w:u w:val="none"/>
          <w:shd w:fill="auto" w:val="clear"/>
          <w:lang w:val="it-IT" w:eastAsia="it-IT" w:bidi="ar-SA"/>
        </w:rPr>
        <w:t>(max 2000 caratteri)</w:t>
      </w:r>
      <w:r>
        <w:rPr>
          <w:rFonts w:eastAsia="Times New Roman" w:cs="Times New Roman"/>
          <w:b/>
          <w:bCs/>
          <w:i/>
          <w:iCs/>
          <w:sz w:val="20"/>
          <w:szCs w:val="20"/>
          <w:u w:val="none"/>
          <w:shd w:fill="auto" w:val="clear"/>
          <w:lang w:val="it-IT" w:eastAsia="it-IT" w:bidi="ar-SA"/>
        </w:rPr>
        <w:t xml:space="preserve"> </w:t>
      </w:r>
      <w:r>
        <w:rPr>
          <w:rFonts w:eastAsia="Times New Roman" w:cs="Times New Roman"/>
          <w:i/>
          <w:iCs/>
          <w:sz w:val="20"/>
          <w:szCs w:val="20"/>
          <w:shd w:fill="auto" w:val="clear"/>
          <w:lang w:val="it-IT" w:eastAsia="it-IT" w:bidi="ar-SA"/>
        </w:rPr>
        <w:t xml:space="preserve">per il raggiungimento degli obiettivi e dei risultati attesi, le </w:t>
      </w:r>
      <w:r>
        <w:rPr>
          <w:rFonts w:eastAsia="Times New Roman" w:cs="Times New Roman"/>
          <w:i/>
          <w:iCs/>
          <w:sz w:val="20"/>
          <w:szCs w:val="20"/>
          <w:u w:val="none"/>
          <w:shd w:fill="auto" w:val="clear"/>
          <w:lang w:val="it-IT" w:eastAsia="it-IT" w:bidi="ar-SA"/>
        </w:rPr>
        <w:t>motivazioni e i principi che ne giustificano l’adeguatezza e come vengono realizzate le attività individuate.</w:t>
      </w:r>
    </w:p>
    <w:p>
      <w:pPr>
        <w:pStyle w:val="Normal"/>
        <w:widowControl/>
        <w:numPr>
          <w:ilvl w:val="1"/>
          <w:numId w:val="20"/>
        </w:numPr>
        <w:suppressAutoHyphens w:val="true"/>
        <w:overflowPunct w:val="true"/>
        <w:bidi w:val="0"/>
        <w:spacing w:lineRule="auto" w:line="240" w:before="0" w:after="0"/>
        <w:jc w:val="both"/>
        <w:rPr/>
      </w:pPr>
      <w:r>
        <w:rPr>
          <w:rFonts w:eastAsia="Times New Roman" w:cs="Times New Roman"/>
          <w:b/>
          <w:bCs/>
          <w:i/>
          <w:iCs/>
          <w:sz w:val="20"/>
          <w:szCs w:val="20"/>
          <w:u w:val="none"/>
          <w:shd w:fill="auto" w:val="clear"/>
          <w:lang w:val="it-IT" w:eastAsia="it-IT" w:bidi="ar-SA"/>
        </w:rPr>
        <w:t xml:space="preserve">la </w:t>
      </w:r>
      <w:r>
        <w:rPr>
          <w:rFonts w:eastAsia="Times New Roman" w:cs="Times New Roman"/>
          <w:b/>
          <w:bCs/>
          <w:i/>
          <w:iCs/>
          <w:color w:val="000000"/>
          <w:kern w:val="0"/>
          <w:sz w:val="20"/>
          <w:szCs w:val="20"/>
          <w:u w:val="none"/>
          <w:shd w:fill="auto" w:val="clear"/>
          <w:lang w:val="it-IT" w:eastAsia="it-IT" w:bidi="ar-SA"/>
        </w:rPr>
        <w:t>s</w:t>
      </w:r>
      <w:r>
        <w:rPr>
          <w:rFonts w:eastAsia="Times New Roman" w:cs="Times New Roman"/>
          <w:b/>
          <w:bCs/>
          <w:i/>
          <w:iCs/>
          <w:strike w:val="false"/>
          <w:dstrike w:val="false"/>
          <w:outline w:val="false"/>
          <w:shadow w:val="false"/>
          <w:color w:val="auto"/>
          <w:kern w:val="0"/>
          <w:sz w:val="20"/>
          <w:szCs w:val="20"/>
          <w:u w:val="none"/>
          <w:lang w:val="it-IT" w:eastAsia="it-IT" w:bidi="ar-SA"/>
        </w:rPr>
        <w:t xml:space="preserve">trategia di comunicazione e visibilità </w:t>
      </w: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(max 2000 caratteri)</w:t>
      </w:r>
    </w:p>
    <w:p>
      <w:pPr>
        <w:pStyle w:val="Normal"/>
        <w:widowControl/>
        <w:numPr>
          <w:ilvl w:val="0"/>
          <w:numId w:val="0"/>
        </w:numPr>
        <w:suppressAutoHyphens w:val="true"/>
        <w:overflowPunct w:val="true"/>
        <w:bidi w:val="0"/>
        <w:spacing w:lineRule="auto" w:line="240" w:before="0" w:after="0"/>
        <w:ind w:left="1080" w:hanging="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De</w:t>
      </w:r>
      <w:r>
        <w:rPr>
          <w:rFonts w:eastAsia="Times New Roman" w:cs="Times New Roman"/>
          <w:b w:val="false"/>
          <w:bCs w:val="false"/>
          <w:i/>
          <w:iCs/>
          <w:color w:val="auto"/>
          <w:kern w:val="0"/>
          <w:sz w:val="20"/>
          <w:szCs w:val="20"/>
          <w:lang w:val="it-IT" w:eastAsia="it-IT" w:bidi="ar-SA"/>
        </w:rPr>
        <w:t>scrivere la strategia di comunicazione adottata.</w:t>
      </w:r>
    </w:p>
    <w:p>
      <w:pPr>
        <w:pStyle w:val="Normal"/>
        <w:widowControl/>
        <w:numPr>
          <w:ilvl w:val="0"/>
          <w:numId w:val="0"/>
        </w:numPr>
        <w:suppressAutoHyphens w:val="true"/>
        <w:overflowPunct w:val="true"/>
        <w:bidi w:val="0"/>
        <w:spacing w:lineRule="auto" w:line="240" w:before="0" w:after="0"/>
        <w:ind w:left="1080" w:hanging="0"/>
        <w:jc w:val="both"/>
        <w:rPr/>
      </w:pPr>
      <w:r>
        <w:rPr>
          <w:rFonts w:eastAsia="Times New Roman" w:cs="Times New Roman"/>
          <w:b w:val="false"/>
          <w:bCs w:val="false"/>
          <w:i/>
          <w:iCs/>
          <w:color w:val="auto"/>
          <w:kern w:val="0"/>
          <w:sz w:val="20"/>
          <w:szCs w:val="20"/>
          <w:lang w:val="it-IT" w:eastAsia="it-IT" w:bidi="ar-SA"/>
        </w:rPr>
        <w:t>Specificare la collaborazione con i media e i canali d</w:t>
      </w:r>
      <w:r>
        <w:rPr>
          <w:rFonts w:eastAsia="Times New Roman" w:cs="Times New Roman"/>
          <w:b w:val="false"/>
          <w:bCs w:val="false"/>
          <w:i/>
          <w:iCs/>
          <w:sz w:val="20"/>
          <w:szCs w:val="20"/>
          <w:lang w:val="it-IT" w:eastAsia="it-IT" w:bidi="ar-SA"/>
        </w:rPr>
        <w:t>i diffusione previsti e i prodotti di comunicazione previsti.</w:t>
      </w:r>
    </w:p>
    <w:p>
      <w:pPr>
        <w:pStyle w:val="Normal"/>
        <w:widowControl/>
        <w:numPr>
          <w:ilvl w:val="1"/>
          <w:numId w:val="20"/>
        </w:numPr>
        <w:suppressAutoHyphens w:val="true"/>
        <w:overflowPunct w:val="true"/>
        <w:bidi w:val="0"/>
        <w:spacing w:lineRule="auto" w:line="240" w:before="0" w:after="0"/>
        <w:jc w:val="both"/>
        <w:rPr/>
      </w:pPr>
      <w:r>
        <w:rPr>
          <w:rFonts w:eastAsia="Times New Roman" w:cs="Times New Roman"/>
          <w:b/>
          <w:bCs/>
          <w:i/>
          <w:iCs/>
          <w:color w:val="000000"/>
          <w:kern w:val="0"/>
          <w:sz w:val="20"/>
          <w:szCs w:val="20"/>
          <w:shd w:fill="auto" w:val="clear"/>
          <w:lang w:val="it-IT" w:eastAsia="it-IT" w:bidi="ar-SA"/>
        </w:rPr>
        <w:t xml:space="preserve">l’attività di monitoraggio </w:t>
      </w:r>
      <w:r>
        <w:rPr>
          <w:rFonts w:eastAsia="Times New Roman" w:cs="Times New Roman"/>
          <w:b w:val="false"/>
          <w:bCs w:val="false"/>
          <w:i/>
          <w:iCs/>
          <w:color w:val="000000"/>
          <w:kern w:val="0"/>
          <w:sz w:val="20"/>
          <w:szCs w:val="20"/>
          <w:shd w:fill="auto" w:val="clear"/>
          <w:lang w:val="it-IT" w:eastAsia="it-IT" w:bidi="ar-SA"/>
        </w:rPr>
        <w:t>(max 1500 caratteri)</w:t>
      </w:r>
    </w:p>
    <w:p>
      <w:pPr>
        <w:pStyle w:val="Normal"/>
        <w:widowControl/>
        <w:numPr>
          <w:ilvl w:val="0"/>
          <w:numId w:val="0"/>
        </w:numPr>
        <w:suppressAutoHyphens w:val="true"/>
        <w:overflowPunct w:val="true"/>
        <w:bidi w:val="0"/>
        <w:spacing w:lineRule="auto" w:line="240" w:before="0" w:after="0"/>
        <w:ind w:left="1080" w:hanging="0"/>
        <w:jc w:val="both"/>
        <w:rPr/>
      </w:pPr>
      <w:r>
        <w:rPr>
          <w:rFonts w:eastAsia="Times New Roman" w:cs="Times New Roman"/>
          <w:b w:val="false"/>
          <w:bCs w:val="false"/>
          <w:i/>
          <w:iCs/>
          <w:color w:val="auto"/>
          <w:kern w:val="0"/>
          <w:sz w:val="20"/>
          <w:szCs w:val="20"/>
          <w:lang w:val="it-IT" w:eastAsia="it-IT" w:bidi="ar-SA"/>
        </w:rPr>
        <w:t xml:space="preserve">Compilare la seguente tabella che contiene gli indicatori standard del bando. Inserire per ciascun indicatore il dato atteso a fine progetto e lo strumento di verifica che sarà utilizzato per monitorarlo. È possibile aggiungere ulteriori indicatori nella tabella. </w:t>
      </w:r>
    </w:p>
    <w:p>
      <w:pPr>
        <w:pStyle w:val="Normal"/>
        <w:widowControl/>
        <w:numPr>
          <w:ilvl w:val="0"/>
          <w:numId w:val="0"/>
        </w:numPr>
        <w:suppressAutoHyphens w:val="true"/>
        <w:overflowPunct w:val="true"/>
        <w:bidi w:val="0"/>
        <w:spacing w:lineRule="auto" w:line="240" w:before="0" w:after="0"/>
        <w:ind w:left="1080" w:hanging="0"/>
        <w:jc w:val="both"/>
        <w:rPr/>
      </w:pPr>
      <w:r>
        <w:rPr>
          <w:rFonts w:eastAsia="Times New Roman" w:cs="Times New Roman"/>
          <w:b w:val="false"/>
          <w:bCs w:val="false"/>
          <w:i/>
          <w:iCs/>
          <w:color w:val="auto"/>
          <w:kern w:val="0"/>
          <w:sz w:val="20"/>
          <w:szCs w:val="20"/>
          <w:lang w:val="it-IT" w:eastAsia="it-IT" w:bidi="ar-SA"/>
        </w:rPr>
        <w:t>Descrivere inoltre le procedure previste per il monitoraggio delle azioni e dei risultati del progetto, gli eventuali rischi e difficoltà, le strategie e le misure da adottare per mitigarne gli effetti.</w:t>
      </w:r>
    </w:p>
    <w:p>
      <w:pPr>
        <w:pStyle w:val="Normal"/>
        <w:widowControl/>
        <w:numPr>
          <w:ilvl w:val="0"/>
          <w:numId w:val="0"/>
        </w:numPr>
        <w:suppressAutoHyphens w:val="true"/>
        <w:overflowPunct w:val="true"/>
        <w:bidi w:val="0"/>
        <w:spacing w:lineRule="auto" w:line="240" w:before="0" w:after="0"/>
        <w:ind w:left="1080" w:hanging="0"/>
        <w:jc w:val="both"/>
        <w:rPr>
          <w:rFonts w:eastAsia="Times New Roman" w:cs="Times New Roman"/>
          <w:b w:val="false"/>
          <w:b w:val="false"/>
          <w:bCs w:val="false"/>
          <w:i/>
          <w:i/>
          <w:iCs/>
          <w:color w:val="auto"/>
          <w:kern w:val="0"/>
          <w:sz w:val="20"/>
          <w:szCs w:val="20"/>
          <w:lang w:val="it-IT" w:eastAsia="it-IT" w:bidi="ar-SA"/>
        </w:rPr>
      </w:pPr>
      <w:r>
        <w:rPr>
          <w:rFonts w:eastAsia="Times New Roman" w:cs="Times New Roman"/>
          <w:b w:val="false"/>
          <w:bCs w:val="false"/>
          <w:i/>
          <w:iCs/>
          <w:color w:val="auto"/>
          <w:kern w:val="0"/>
          <w:sz w:val="20"/>
          <w:szCs w:val="20"/>
          <w:lang w:val="it-IT" w:eastAsia="it-IT" w:bidi="ar-SA"/>
        </w:rPr>
      </w:r>
    </w:p>
    <w:tbl>
      <w:tblPr>
        <w:tblW w:w="9638" w:type="dxa"/>
        <w:jc w:val="left"/>
        <w:tblInd w:w="55" w:type="dxa"/>
        <w:tblLayout w:type="fixed"/>
        <w:tblCellMar>
          <w:top w:w="55" w:type="dxa"/>
          <w:left w:w="55" w:type="dxa"/>
          <w:bottom w:w="55" w:type="dxa"/>
          <w:right w:w="55" w:type="dxa"/>
        </w:tblCellMar>
      </w:tblPr>
      <w:tblGrid>
        <w:gridCol w:w="3212"/>
        <w:gridCol w:w="3213"/>
        <w:gridCol w:w="3213"/>
      </w:tblGrid>
      <w:tr>
        <w:trPr>
          <w:trHeight w:val="567" w:hRule="exact"/>
        </w:trPr>
        <w:tc>
          <w:tcPr>
            <w:tcW w:w="3212" w:type="dxa"/>
            <w:tcBorders>
              <w:top w:val="single" w:sz="2" w:space="0" w:color="000000"/>
              <w:left w:val="single" w:sz="2" w:space="0" w:color="000000"/>
              <w:bottom w:val="single" w:sz="2" w:space="0" w:color="000000"/>
            </w:tcBorders>
            <w:vAlign w:val="center"/>
          </w:tcPr>
          <w:p>
            <w:pPr>
              <w:pStyle w:val="Contenutotabella"/>
              <w:widowControl w:val="false"/>
              <w:spacing w:before="0" w:after="200"/>
              <w:jc w:val="left"/>
              <w:rPr>
                <w:b/>
                <w:b/>
                <w:bCs/>
                <w:i w:val="false"/>
                <w:i w:val="false"/>
                <w:iCs w:val="false"/>
              </w:rPr>
            </w:pPr>
            <w:r>
              <w:rPr>
                <w:b/>
                <w:bCs/>
                <w:i w:val="false"/>
                <w:iCs w:val="false"/>
              </w:rPr>
              <w:t>INDICATORE</w:t>
            </w:r>
          </w:p>
        </w:tc>
        <w:tc>
          <w:tcPr>
            <w:tcW w:w="3213" w:type="dxa"/>
            <w:tcBorders>
              <w:top w:val="single" w:sz="2" w:space="0" w:color="000000"/>
              <w:left w:val="single" w:sz="2" w:space="0" w:color="000000"/>
              <w:bottom w:val="single" w:sz="2" w:space="0" w:color="000000"/>
            </w:tcBorders>
            <w:vAlign w:val="center"/>
          </w:tcPr>
          <w:p>
            <w:pPr>
              <w:pStyle w:val="Contenutotabella"/>
              <w:widowControl w:val="false"/>
              <w:spacing w:before="0" w:after="200"/>
              <w:jc w:val="left"/>
              <w:rPr>
                <w:b/>
                <w:b/>
                <w:bCs/>
                <w:i w:val="false"/>
                <w:i w:val="false"/>
                <w:iCs w:val="false"/>
              </w:rPr>
            </w:pPr>
            <w:r>
              <w:rPr>
                <w:b/>
                <w:bCs/>
                <w:i w:val="false"/>
                <w:iCs w:val="false"/>
              </w:rPr>
              <w:t>DATO ATTESO A FINE PROGETTO</w:t>
            </w:r>
          </w:p>
        </w:tc>
        <w:tc>
          <w:tcPr>
            <w:tcW w:w="3213"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pacing w:before="0" w:after="200"/>
              <w:jc w:val="left"/>
              <w:rPr>
                <w:b/>
                <w:b/>
                <w:bCs/>
                <w:i w:val="false"/>
                <w:i w:val="false"/>
                <w:iCs w:val="false"/>
              </w:rPr>
            </w:pPr>
            <w:r>
              <w:rPr>
                <w:b/>
                <w:bCs/>
                <w:i w:val="false"/>
                <w:iCs w:val="false"/>
              </w:rPr>
              <w:t>STRUMENTI DI VERIFICA</w:t>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Numero di giovani (15-35 anni) coinvolti</w:t>
            </w:r>
            <w:r>
              <w:rPr>
                <w:rStyle w:val="Richiamoallanotaapidipagina"/>
                <w:i w:val="false"/>
                <w:iCs w:val="false"/>
              </w:rPr>
              <w:footnoteReference w:id="5"/>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Numero di giovani (15-35 anni) impegnati</w:t>
            </w:r>
            <w:r>
              <w:rPr>
                <w:rStyle w:val="Richiamoallanotaapidipagina"/>
                <w:i w:val="false"/>
                <w:iCs w:val="false"/>
              </w:rPr>
              <w:footnoteReference w:id="6"/>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N</w:t>
            </w:r>
            <w:r>
              <w:rPr>
                <w:rFonts w:eastAsia="Calibri" w:cs="Calibri"/>
                <w:i w:val="false"/>
                <w:iCs w:val="false"/>
                <w:color w:val="auto"/>
                <w:kern w:val="0"/>
                <w:sz w:val="20"/>
                <w:szCs w:val="22"/>
                <w:lang w:val="en-GB" w:eastAsia="it-IT" w:bidi="ar-SA"/>
              </w:rPr>
              <w:t>umero</w:t>
            </w:r>
            <w:r>
              <w:rPr>
                <w:i w:val="false"/>
                <w:iCs w:val="false"/>
              </w:rPr>
              <w:t xml:space="preserve"> di beneficiari finali</w:t>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N</w:t>
            </w:r>
            <w:r>
              <w:rPr>
                <w:rFonts w:eastAsia="Calibri" w:cs="Calibri"/>
                <w:i w:val="false"/>
                <w:iCs w:val="false"/>
                <w:color w:val="auto"/>
                <w:kern w:val="0"/>
                <w:sz w:val="20"/>
                <w:szCs w:val="22"/>
                <w:lang w:val="en-GB" w:eastAsia="it-IT" w:bidi="ar-SA"/>
              </w:rPr>
              <w:t>umero</w:t>
            </w:r>
            <w:r>
              <w:rPr>
                <w:i w:val="false"/>
                <w:iCs w:val="false"/>
              </w:rPr>
              <w:t xml:space="preserve"> di gruppi informali/associazioni/OSC giovanili creati o rafforzati</w:t>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N</w:t>
            </w:r>
            <w:r>
              <w:rPr>
                <w:rFonts w:eastAsia="Calibri" w:cs="Calibri"/>
                <w:i w:val="false"/>
                <w:iCs w:val="false"/>
                <w:color w:val="auto"/>
                <w:kern w:val="0"/>
                <w:sz w:val="20"/>
                <w:szCs w:val="22"/>
                <w:lang w:val="en-GB" w:eastAsia="it-IT" w:bidi="ar-SA"/>
              </w:rPr>
              <w:t xml:space="preserve">umero </w:t>
            </w:r>
            <w:r>
              <w:rPr>
                <w:i w:val="false"/>
                <w:iCs w:val="false"/>
              </w:rPr>
              <w:t>di eventi realizzati</w:t>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 xml:space="preserve">Numero di prodotti di comunicazione </w:t>
            </w:r>
            <w:r>
              <w:rPr>
                <w:rFonts w:eastAsia="Calibri" w:cs="Calibri"/>
                <w:i w:val="false"/>
                <w:iCs w:val="false"/>
                <w:color w:val="auto"/>
                <w:kern w:val="0"/>
                <w:sz w:val="20"/>
                <w:szCs w:val="22"/>
                <w:lang w:val="en-GB" w:eastAsia="it-IT" w:bidi="ar-SA"/>
              </w:rPr>
              <w:t>sulle tematiche del progetto</w:t>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Numero di visitatori unici alla pagina del sito dei proponenti dedicata al progetto</w:t>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t>Numero di visualizzazioni dei post legati al progetto sui social media</w:t>
            </w:r>
          </w:p>
        </w:tc>
        <w:tc>
          <w:tcPr>
            <w:tcW w:w="3213" w:type="dxa"/>
            <w:tcBorders>
              <w:left w:val="single" w:sz="2" w:space="0" w:color="000000"/>
              <w:bottom w:val="single" w:sz="2" w:space="0" w:color="000000"/>
            </w:tcBorders>
            <w:vAlign w:val="center"/>
          </w:tcPr>
          <w:p>
            <w:pPr>
              <w:pStyle w:val="Contenutotabella"/>
              <w:widowControl w:val="false"/>
              <w:spacing w:before="0" w:after="200"/>
              <w:rPr>
                <w:i w:val="false"/>
                <w:i w:val="false"/>
                <w:iCs w:val="false"/>
              </w:rPr>
            </w:pPr>
            <w:r>
              <w:rPr>
                <w:i w:val="false"/>
                <w:iCs w:val="false"/>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i w:val="false"/>
                <w:i w:val="false"/>
                <w:iCs w:val="false"/>
              </w:rPr>
            </w:pPr>
            <w:r>
              <w:rPr>
                <w:i w:val="false"/>
                <w:iCs w:val="false"/>
              </w:rPr>
            </w:r>
          </w:p>
        </w:tc>
      </w:tr>
    </w:tbl>
    <w:p>
      <w:pPr>
        <w:pStyle w:val="Normal"/>
        <w:widowControl/>
        <w:bidi w:val="0"/>
        <w:spacing w:lineRule="auto" w:line="240" w:before="0" w:after="0"/>
        <w:ind w:left="0" w:right="0" w:hanging="0"/>
        <w:jc w:val="left"/>
        <w:rPr>
          <w:rFonts w:eastAsia="Times New Roman" w:cs="Times New Roman"/>
          <w:b/>
          <w:b/>
          <w:i w:val="false"/>
          <w:i w:val="false"/>
          <w:iCs w:val="false"/>
          <w:color w:val="000000"/>
          <w:lang w:val="it-IT" w:eastAsia="it-IT" w:bidi="ar-SA"/>
        </w:rPr>
      </w:pPr>
      <w:r>
        <w:rPr>
          <w:rFonts w:eastAsia="Times New Roman" w:cs="Times New Roman"/>
          <w:b/>
          <w:i w:val="false"/>
          <w:iCs w:val="false"/>
          <w:color w:val="000000"/>
          <w:lang w:val="it-IT" w:eastAsia="it-IT" w:bidi="ar-SA"/>
        </w:rPr>
      </w:r>
    </w:p>
    <w:p>
      <w:pPr>
        <w:pStyle w:val="Normal"/>
        <w:widowControl/>
        <w:bidi w:val="0"/>
        <w:spacing w:lineRule="auto" w:line="240" w:before="0" w:after="0"/>
        <w:ind w:left="0" w:right="0" w:hanging="0"/>
        <w:jc w:val="left"/>
        <w:rPr>
          <w:rFonts w:eastAsia="Times New Roman" w:cs="Times New Roman"/>
          <w:b/>
          <w:b/>
          <w:i w:val="false"/>
          <w:i w:val="false"/>
          <w:iCs w:val="false"/>
          <w:color w:val="000000"/>
          <w:lang w:val="it-IT" w:eastAsia="it-IT" w:bidi="ar-SA"/>
        </w:rPr>
      </w:pPr>
      <w:r>
        <w:rPr>
          <w:rFonts w:eastAsia="Times New Roman" w:cs="Times New Roman"/>
          <w:b/>
          <w:i w:val="false"/>
          <w:iCs w:val="false"/>
          <w:color w:val="000000"/>
          <w:lang w:val="it-IT" w:eastAsia="it-IT" w:bidi="ar-SA"/>
        </w:rPr>
      </w:r>
    </w:p>
    <w:p>
      <w:pPr>
        <w:pStyle w:val="Normal"/>
        <w:widowControl/>
        <w:bidi w:val="0"/>
        <w:spacing w:lineRule="auto" w:line="240" w:before="0" w:after="0"/>
        <w:ind w:left="0" w:right="0" w:hanging="0"/>
        <w:jc w:val="left"/>
        <w:rPr>
          <w:rFonts w:eastAsia="Times New Roman" w:cs="Times New Roman"/>
          <w:b/>
          <w:b/>
          <w:i w:val="false"/>
          <w:i w:val="false"/>
          <w:iCs w:val="false"/>
          <w:color w:val="000000"/>
          <w:lang w:val="it-IT" w:eastAsia="it-IT" w:bidi="ar-SA"/>
        </w:rPr>
      </w:pPr>
      <w:r>
        <w:rPr>
          <w:rFonts w:eastAsia="Times New Roman" w:cs="Times New Roman"/>
          <w:b/>
          <w:i w:val="false"/>
          <w:iCs w:val="false"/>
          <w:color w:val="000000"/>
          <w:lang w:val="it-IT" w:eastAsia="it-IT" w:bidi="ar-SA"/>
        </w:rPr>
      </w:r>
    </w:p>
    <w:p>
      <w:pPr>
        <w:pStyle w:val="Normal"/>
        <w:widowControl/>
        <w:numPr>
          <w:ilvl w:val="0"/>
          <w:numId w:val="21"/>
        </w:numPr>
        <w:suppressAutoHyphens w:val="true"/>
        <w:overflowPunct w:val="true"/>
        <w:bidi w:val="0"/>
        <w:spacing w:lineRule="auto" w:line="240" w:before="0" w:after="0"/>
        <w:ind w:left="0" w:right="0" w:firstLine="510"/>
        <w:jc w:val="both"/>
        <w:rPr/>
      </w:pPr>
      <w:r>
        <w:rPr>
          <w:rFonts w:eastAsia="Times New Roman" w:cs="Times New Roman"/>
          <w:b/>
          <w:i w:val="false"/>
          <w:iCs w:val="false"/>
          <w:color w:val="000000"/>
          <w:sz w:val="20"/>
          <w:szCs w:val="20"/>
          <w:lang w:val="it-IT" w:eastAsia="it-IT" w:bidi="ar-SA"/>
        </w:rPr>
        <w:t>Cronoprogramma delle attività</w:t>
      </w:r>
    </w:p>
    <w:p>
      <w:pPr>
        <w:pStyle w:val="Normal"/>
        <w:widowControl/>
        <w:bidi w:val="0"/>
        <w:spacing w:lineRule="auto" w:line="240" w:before="0" w:after="0"/>
        <w:ind w:left="0" w:right="0" w:hanging="0"/>
        <w:jc w:val="both"/>
        <w:rPr>
          <w:b w:val="false"/>
          <w:b w:val="false"/>
          <w:sz w:val="20"/>
          <w:szCs w:val="20"/>
        </w:rPr>
      </w:pPr>
      <w:r>
        <w:rPr>
          <w:rFonts w:eastAsia="Times New Roman" w:cs="Times New Roman"/>
          <w:b w:val="false"/>
          <w:bCs w:val="false"/>
          <w:i/>
          <w:iCs/>
          <w:color w:val="000000"/>
          <w:sz w:val="20"/>
          <w:szCs w:val="20"/>
          <w:lang w:val="it-IT" w:eastAsia="it-IT" w:bidi="ar-SA"/>
        </w:rPr>
        <w:t xml:space="preserve">N.B. la durata progettuale deve essere compresa tra il </w:t>
      </w:r>
      <w:r>
        <w:rPr>
          <w:rFonts w:eastAsia="Times New Roman" w:cs="Times New Roman"/>
          <w:b w:val="false"/>
          <w:bCs w:val="false"/>
          <w:i/>
          <w:iCs/>
          <w:color w:val="000000"/>
          <w:sz w:val="20"/>
          <w:szCs w:val="20"/>
          <w:shd w:fill="auto" w:val="clear"/>
          <w:lang w:val="it-IT" w:eastAsia="it-IT" w:bidi="ar-SA"/>
        </w:rPr>
        <w:t xml:space="preserve">1° </w:t>
      </w:r>
      <w:r>
        <w:rPr>
          <w:rFonts w:eastAsia="Times New Roman" w:cs="Times New Roman"/>
          <w:b w:val="false"/>
          <w:bCs w:val="false"/>
          <w:i/>
          <w:iCs/>
          <w:color w:val="000000"/>
          <w:kern w:val="0"/>
          <w:sz w:val="20"/>
          <w:szCs w:val="20"/>
          <w:shd w:fill="auto" w:val="clear"/>
          <w:lang w:val="it-IT" w:eastAsia="zh-CN" w:bidi="hi-IN"/>
        </w:rPr>
        <w:t>gennaio e</w:t>
      </w:r>
      <w:r>
        <w:rPr>
          <w:rFonts w:eastAsia="Times New Roman" w:cs="Times New Roman"/>
          <w:b w:val="false"/>
          <w:bCs w:val="false"/>
          <w:i/>
          <w:iCs/>
          <w:color w:val="000000"/>
          <w:sz w:val="20"/>
          <w:szCs w:val="20"/>
          <w:shd w:fill="auto" w:val="clear"/>
          <w:lang w:val="it-IT" w:eastAsia="it-IT" w:bidi="ar-SA"/>
        </w:rPr>
        <w:t xml:space="preserve"> il 31 dicembre 2023.</w:t>
      </w:r>
    </w:p>
    <w:p>
      <w:pPr>
        <w:pStyle w:val="Normal"/>
        <w:spacing w:lineRule="auto" w:line="240" w:before="0" w:after="0"/>
        <w:rPr>
          <w:rFonts w:ascii="Arial" w:hAnsi="Arial" w:eastAsia="Times New Roman" w:cs="Times New Roman"/>
          <w:b w:val="false"/>
          <w:b w:val="false"/>
          <w:bCs w:val="false"/>
          <w:i w:val="false"/>
          <w:i w:val="false"/>
          <w:iCs w:val="false"/>
          <w:color w:val="000000"/>
          <w:sz w:val="20"/>
          <w:szCs w:val="20"/>
          <w:highlight w:val="red"/>
          <w:lang w:val="it-IT" w:eastAsia="it-IT" w:bidi="ar-SA"/>
        </w:rPr>
      </w:pPr>
      <w:r>
        <w:rPr>
          <w:rFonts w:eastAsia="Times New Roman" w:cs="Times New Roman"/>
          <w:b w:val="false"/>
          <w:bCs w:val="false"/>
          <w:i w:val="false"/>
          <w:iCs w:val="false"/>
          <w:color w:val="000000"/>
          <w:sz w:val="20"/>
          <w:szCs w:val="20"/>
          <w:highlight w:val="red"/>
          <w:lang w:val="it-IT" w:eastAsia="it-IT" w:bidi="ar-SA"/>
        </w:rPr>
      </w:r>
    </w:p>
    <w:tbl>
      <w:tblPr>
        <w:tblW w:w="9634" w:type="dxa"/>
        <w:jc w:val="left"/>
        <w:tblInd w:w="0" w:type="dxa"/>
        <w:tblLayout w:type="fixed"/>
        <w:tblCellMar>
          <w:top w:w="55" w:type="dxa"/>
          <w:left w:w="55" w:type="dxa"/>
          <w:bottom w:w="55" w:type="dxa"/>
          <w:right w:w="55" w:type="dxa"/>
        </w:tblCellMar>
      </w:tblPr>
      <w:tblGrid>
        <w:gridCol w:w="951"/>
        <w:gridCol w:w="730"/>
        <w:gridCol w:w="757"/>
        <w:gridCol w:w="689"/>
        <w:gridCol w:w="721"/>
        <w:gridCol w:w="725"/>
        <w:gridCol w:w="721"/>
        <w:gridCol w:w="725"/>
        <w:gridCol w:w="721"/>
        <w:gridCol w:w="725"/>
        <w:gridCol w:w="721"/>
        <w:gridCol w:w="725"/>
        <w:gridCol w:w="722"/>
      </w:tblGrid>
      <w:tr>
        <w:trPr/>
        <w:tc>
          <w:tcPr>
            <w:tcW w:w="951" w:type="dxa"/>
            <w:tcBorders>
              <w:top w:val="single" w:sz="4" w:space="0" w:color="000000"/>
              <w:left w:val="single" w:sz="4" w:space="0" w:color="000000"/>
              <w:bottom w:val="single" w:sz="4" w:space="0" w:color="000000"/>
            </w:tcBorders>
            <w:shd w:fill="B4C7DC" w:val="clear"/>
            <w:vAlign w:val="center"/>
          </w:tcPr>
          <w:p>
            <w:pPr>
              <w:pStyle w:val="Contenutotabella"/>
              <w:widowControl w:val="false"/>
              <w:spacing w:before="0" w:after="200"/>
              <w:rPr>
                <w:b/>
                <w:b/>
                <w:bCs/>
                <w:i w:val="false"/>
                <w:i w:val="false"/>
                <w:iCs w:val="false"/>
                <w:szCs w:val="24"/>
                <w:lang w:val="it-IT" w:eastAsia="it-IT" w:bidi="ar-SA"/>
              </w:rPr>
            </w:pPr>
            <w:r>
              <w:rPr>
                <w:b/>
                <w:bCs/>
                <w:i w:val="false"/>
                <w:iCs w:val="false"/>
                <w:szCs w:val="24"/>
                <w:lang w:val="it-IT" w:eastAsia="it-IT" w:bidi="ar-SA"/>
              </w:rPr>
              <w:t>Attività</w:t>
            </w:r>
          </w:p>
        </w:tc>
        <w:tc>
          <w:tcPr>
            <w:tcW w:w="8682" w:type="dxa"/>
            <w:gridSpan w:val="12"/>
            <w:tcBorders>
              <w:top w:val="single" w:sz="4" w:space="0" w:color="000000"/>
              <w:left w:val="single" w:sz="4" w:space="0" w:color="000000"/>
              <w:bottom w:val="single" w:sz="4" w:space="0" w:color="000000"/>
              <w:right w:val="single" w:sz="4" w:space="0" w:color="000000"/>
            </w:tcBorders>
            <w:shd w:fill="EEEEEE" w:val="clear"/>
            <w:vAlign w:val="center"/>
          </w:tcPr>
          <w:p>
            <w:pPr>
              <w:pStyle w:val="Contenutotabella"/>
              <w:widowControl w:val="false"/>
              <w:spacing w:before="0" w:after="200"/>
              <w:jc w:val="center"/>
              <w:rPr>
                <w:b/>
                <w:b/>
                <w:bCs/>
                <w:i w:val="false"/>
                <w:i w:val="false"/>
                <w:iCs w:val="false"/>
              </w:rPr>
            </w:pPr>
            <w:r>
              <w:rPr>
                <w:b/>
                <w:bCs/>
                <w:i w:val="false"/>
                <w:iCs w:val="false"/>
                <w:lang w:val="it-IT" w:eastAsia="it-IT" w:bidi="ar-SA"/>
              </w:rPr>
              <w:t>MESI (max 12)</w:t>
            </w:r>
          </w:p>
        </w:tc>
      </w:tr>
      <w:tr>
        <w:trPr/>
        <w:tc>
          <w:tcPr>
            <w:tcW w:w="951" w:type="dxa"/>
            <w:tcBorders>
              <w:top w:val="single" w:sz="4" w:space="0" w:color="000000"/>
              <w:left w:val="single" w:sz="4" w:space="0" w:color="000000"/>
              <w:bottom w:val="single" w:sz="4" w:space="0" w:color="000000"/>
            </w:tcBorders>
            <w:shd w:fill="B4C7DC"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30"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bCs w:val="false"/>
                <w:i w:val="false"/>
                <w:i w:val="false"/>
                <w:iCs w:val="false"/>
                <w:szCs w:val="24"/>
                <w:lang w:val="it-IT" w:eastAsia="it-IT" w:bidi="ar-SA"/>
              </w:rPr>
            </w:pPr>
            <w:r>
              <w:rPr>
                <w:bCs w:val="false"/>
                <w:i w:val="false"/>
                <w:iCs w:val="false"/>
                <w:szCs w:val="24"/>
                <w:lang w:val="it-IT" w:eastAsia="it-IT" w:bidi="ar-SA"/>
              </w:rPr>
              <w:t>1</w:t>
            </w:r>
          </w:p>
        </w:tc>
        <w:tc>
          <w:tcPr>
            <w:tcW w:w="757"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2</w:t>
            </w:r>
          </w:p>
        </w:tc>
        <w:tc>
          <w:tcPr>
            <w:tcW w:w="689"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3</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4</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5</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6</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7</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8</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9</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10</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11</w:t>
            </w:r>
          </w:p>
        </w:tc>
        <w:tc>
          <w:tcPr>
            <w:tcW w:w="722" w:type="dxa"/>
            <w:tcBorders>
              <w:top w:val="single" w:sz="4" w:space="0" w:color="000000"/>
              <w:left w:val="single" w:sz="4" w:space="0" w:color="000000"/>
              <w:bottom w:val="single" w:sz="4" w:space="0" w:color="000000"/>
              <w:right w:val="single" w:sz="4" w:space="0" w:color="000000"/>
            </w:tcBorders>
            <w:shd w:fill="EEEEEE" w:val="clear"/>
            <w:vAlign w:val="center"/>
          </w:tcPr>
          <w:p>
            <w:pPr>
              <w:pStyle w:val="Contenutotabella"/>
              <w:widowControl w:val="false"/>
              <w:spacing w:before="0" w:after="200"/>
              <w:jc w:val="center"/>
              <w:rPr>
                <w:i w:val="false"/>
                <w:i w:val="false"/>
                <w:iCs w:val="false"/>
              </w:rPr>
            </w:pPr>
            <w:r>
              <w:rPr>
                <w:i w:val="false"/>
                <w:iCs w:val="false"/>
                <w:lang w:val="it-IT" w:eastAsia="it-IT" w:bidi="ar-SA"/>
              </w:rPr>
              <w:t>12</w:t>
            </w:r>
          </w:p>
        </w:tc>
      </w:tr>
      <w:tr>
        <w:trPr/>
        <w:tc>
          <w:tcPr>
            <w:tcW w:w="951"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i w:val="false"/>
                <w:i w:val="false"/>
                <w:iCs w:val="false"/>
              </w:rPr>
            </w:pPr>
            <w:r>
              <w:rPr>
                <w:i w:val="false"/>
                <w:iCs w:val="false"/>
                <w:lang w:val="it-IT" w:eastAsia="it-IT" w:bidi="ar-SA"/>
              </w:rPr>
              <w:t>Attività 1</w:t>
            </w:r>
          </w:p>
        </w:tc>
        <w:tc>
          <w:tcPr>
            <w:tcW w:w="730"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c>
          <w:tcPr>
            <w:tcW w:w="951"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i w:val="false"/>
                <w:i w:val="false"/>
                <w:iCs w:val="false"/>
              </w:rPr>
            </w:pPr>
            <w:r>
              <w:rPr>
                <w:i w:val="false"/>
                <w:iCs w:val="false"/>
                <w:lang w:val="it-IT" w:eastAsia="it-IT" w:bidi="ar-SA"/>
              </w:rPr>
              <w:t>Attività 2</w:t>
            </w:r>
          </w:p>
        </w:tc>
        <w:tc>
          <w:tcPr>
            <w:tcW w:w="730"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c>
          <w:tcPr>
            <w:tcW w:w="951"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i w:val="false"/>
                <w:i w:val="false"/>
                <w:iCs w:val="false"/>
              </w:rPr>
            </w:pPr>
            <w:r>
              <w:rPr>
                <w:i w:val="false"/>
                <w:iCs w:val="false"/>
                <w:lang w:val="it-IT" w:eastAsia="it-IT" w:bidi="ar-SA"/>
              </w:rPr>
              <w:t>Attività 3</w:t>
            </w:r>
          </w:p>
        </w:tc>
        <w:tc>
          <w:tcPr>
            <w:tcW w:w="730"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c>
          <w:tcPr>
            <w:tcW w:w="951"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i w:val="false"/>
                <w:i w:val="false"/>
                <w:iCs w:val="false"/>
              </w:rPr>
            </w:pPr>
            <w:r>
              <w:rPr>
                <w:i w:val="false"/>
                <w:iCs w:val="false"/>
                <w:lang w:val="it-IT" w:eastAsia="it-IT" w:bidi="ar-SA"/>
              </w:rPr>
              <w:t>Attività 4</w:t>
            </w:r>
          </w:p>
        </w:tc>
        <w:tc>
          <w:tcPr>
            <w:tcW w:w="730"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rHeight w:val="396" w:hRule="atLeast"/>
        </w:trPr>
        <w:tc>
          <w:tcPr>
            <w:tcW w:w="951"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i w:val="false"/>
                <w:i w:val="false"/>
                <w:iCs w:val="false"/>
              </w:rPr>
            </w:pPr>
            <w:r>
              <w:rPr>
                <w:i w:val="false"/>
                <w:iCs w:val="false"/>
                <w:lang w:val="it-IT" w:eastAsia="it-IT" w:bidi="ar-SA"/>
              </w:rPr>
              <w:t>Attività n.</w:t>
            </w:r>
          </w:p>
        </w:tc>
        <w:tc>
          <w:tcPr>
            <w:tcW w:w="730"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bl>
    <w:p>
      <w:pPr>
        <w:pStyle w:val="Normal"/>
        <w:spacing w:lineRule="auto" w:line="240" w:before="0" w:after="0"/>
        <w:rPr>
          <w:rFonts w:ascii="Arial" w:hAnsi="Arial" w:eastAsia="Times New Roman" w:cs="Times New Roman"/>
          <w:sz w:val="22"/>
          <w:szCs w:val="22"/>
          <w:lang w:val="it-IT" w:eastAsia="it-IT" w:bidi="ar-SA"/>
        </w:rPr>
      </w:pPr>
      <w:r>
        <w:rPr>
          <w:rFonts w:eastAsia="Times New Roman" w:cs="Times New Roman"/>
          <w:sz w:val="22"/>
          <w:szCs w:val="22"/>
          <w:lang w:val="it-IT" w:eastAsia="it-IT" w:bidi="ar-SA"/>
        </w:rPr>
      </w:r>
    </w:p>
    <w:p>
      <w:pPr>
        <w:pStyle w:val="Normal"/>
        <w:spacing w:lineRule="auto" w:line="240" w:before="0" w:after="0"/>
        <w:rPr>
          <w:rFonts w:ascii="Arial" w:hAnsi="Arial" w:eastAsia="Times New Roman" w:cs="Times New Roman"/>
          <w:sz w:val="22"/>
          <w:szCs w:val="22"/>
          <w:lang w:val="it-IT" w:eastAsia="it-IT" w:bidi="ar-SA"/>
        </w:rPr>
      </w:pPr>
      <w:r>
        <w:rPr>
          <w:rFonts w:eastAsia="Times New Roman" w:cs="Times New Roman"/>
          <w:sz w:val="22"/>
          <w:szCs w:val="22"/>
          <w:lang w:val="it-IT" w:eastAsia="it-IT" w:bidi="ar-SA"/>
        </w:rPr>
      </w:r>
    </w:p>
    <w:p>
      <w:pPr>
        <w:pStyle w:val="Normal"/>
        <w:spacing w:lineRule="auto" w:line="240" w:before="0" w:after="0"/>
        <w:rPr/>
      </w:pPr>
      <w:r>
        <w:rPr/>
      </w:r>
    </w:p>
    <w:p>
      <w:pPr>
        <w:pStyle w:val="Corpodeltesto"/>
        <w:rPr/>
      </w:pPr>
      <w:r>
        <w:rPr/>
      </w:r>
    </w:p>
    <w:p>
      <w:pPr>
        <w:pStyle w:val="Corpodeltesto"/>
        <w:rPr/>
      </w:pPr>
      <w:r>
        <w:rPr/>
      </w:r>
    </w:p>
    <w:p>
      <w:pPr>
        <w:pStyle w:val="Corpodeltesto"/>
        <w:rPr/>
      </w:pPr>
      <w:r>
        <w:rPr/>
      </w:r>
    </w:p>
    <w:p>
      <w:pPr>
        <w:pStyle w:val="Corpodeltesto"/>
        <w:rPr/>
      </w:pPr>
      <w:r>
        <w:rPr/>
      </w:r>
    </w:p>
    <w:p>
      <w:pPr>
        <w:pStyle w:val="Normal"/>
        <w:rPr>
          <w:lang w:val="it-IT" w:eastAsia="it-IT" w:bidi="ar-SA"/>
        </w:rPr>
      </w:pPr>
      <w:r>
        <w:rPr>
          <w:lang w:val="it-IT" w:eastAsia="it-IT" w:bidi="ar-SA"/>
        </w:rPr>
      </w:r>
    </w:p>
    <w:p>
      <w:pPr>
        <w:pStyle w:val="Normal"/>
        <w:rPr/>
      </w:pPr>
      <w:r>
        <w:rPr/>
      </w:r>
    </w:p>
    <w:p>
      <w:pPr>
        <w:pStyle w:val="Normal"/>
        <w:rPr/>
      </w:pPr>
      <w:r>
        <w:rPr/>
      </w:r>
    </w:p>
    <w:p>
      <w:pPr>
        <w:pStyle w:val="Normal"/>
        <w:spacing w:before="0" w:after="200"/>
        <w:rPr/>
      </w:pPr>
      <w:r>
        <w:rPr/>
      </w:r>
    </w:p>
    <w:sectPr>
      <w:headerReference w:type="default" r:id="rId3"/>
      <w:footerReference w:type="default" r:id="rId4"/>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Trebuchet MS">
    <w:charset w:val="00"/>
    <w:family w:val="roman"/>
    <w:pitch w:val="variable"/>
  </w:font>
  <w:font w:name="Wingdings">
    <w:charset w:val="02"/>
    <w:family w:val="auto"/>
    <w:pitch w:val="variable"/>
  </w:font>
  <w:font w:name="Courier New">
    <w:charset w:val="01"/>
    <w:family w:val="modern"/>
    <w:pitch w:val="fixed"/>
  </w:font>
  <w:font w:name="MT Extra">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40" w:before="0" w:after="0"/>
      <w:ind w:left="1701" w:right="0" w:hanging="0"/>
      <w:jc w:val="right"/>
      <w:rPr/>
    </w:pPr>
    <w:r>
      <w:rPr>
        <w:rFonts w:eastAsia="Times New Roman" w:cs="Times New Roman"/>
        <w:b w:val="false"/>
        <w:bCs w:val="false"/>
        <w:sz w:val="18"/>
        <w:szCs w:val="18"/>
      </w:rPr>
      <w:fldChar w:fldCharType="begin"/>
    </w:r>
    <w:r>
      <w:rPr>
        <w:sz w:val="18"/>
        <w:b w:val="false"/>
        <w:szCs w:val="18"/>
        <w:bCs w:val="false"/>
        <w:rFonts w:eastAsia="Times New Roman" w:cs="Times New Roman"/>
      </w:rPr>
      <w:instrText> PAGE </w:instrText>
    </w:r>
    <w:r>
      <w:rPr>
        <w:sz w:val="18"/>
        <w:b w:val="false"/>
        <w:szCs w:val="18"/>
        <w:bCs w:val="false"/>
        <w:rFonts w:eastAsia="Times New Roman" w:cs="Times New Roman"/>
      </w:rPr>
      <w:fldChar w:fldCharType="separate"/>
    </w:r>
    <w:r>
      <w:rPr>
        <w:sz w:val="18"/>
        <w:b w:val="false"/>
        <w:szCs w:val="18"/>
        <w:bCs w:val="false"/>
        <w:rFonts w:eastAsia="Times New Roman" w:cs="Times New Roman"/>
      </w:rPr>
      <w:t>8</w:t>
    </w:r>
    <w:r>
      <w:rPr>
        <w:sz w:val="18"/>
        <w:b w:val="false"/>
        <w:szCs w:val="18"/>
        <w:bCs w:val="false"/>
        <w:rFonts w:eastAsia="Times New Roman" w:cs="Times New Roman"/>
      </w:rPr>
      <w:fldChar w:fldCharType="end"/>
    </w:r>
    <w:r>
      <w:rPr>
        <w:rFonts w:eastAsia="Times New Roman" w:cs="Times New Roman" w:ascii="Trebuchet MS" w:hAnsi="Trebuchet MS"/>
        <w:b w:val="false"/>
        <w:bCs w:val="false"/>
        <w:sz w:val="18"/>
        <w:szCs w:val="18"/>
        <w:lang w:val="en-GB" w:eastAsia="it-IT" w:bidi="ar-SA"/>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spacing w:before="120" w:after="0"/>
        <w:rPr>
          <w:sz w:val="18"/>
          <w:szCs w:val="18"/>
        </w:rPr>
      </w:pPr>
      <w:r>
        <w:rPr>
          <w:rStyle w:val="Caratterinotaapidipagina"/>
        </w:rPr>
        <w:footnoteRef/>
      </w:r>
      <w:r>
        <w:rPr>
          <w:b w:val="false"/>
          <w:bCs w:val="false"/>
          <w:sz w:val="18"/>
          <w:szCs w:val="18"/>
          <w:lang w:val="it-IT" w:bidi="ar-SA"/>
        </w:rPr>
        <w:tab/>
        <w:t xml:space="preserve">Dichiarazione da sottoscrivere in quanto l’iniziativa è finanziata dal programma DEAR attraverso il Bando EuropeAid/160048/DH/ACT/Multi - progetto </w:t>
      </w:r>
      <w:r>
        <w:rPr>
          <w:rFonts w:eastAsia="Times New Roman" w:cs="Times New Roman"/>
          <w:b w:val="false"/>
          <w:bCs w:val="false"/>
          <w:color w:val="auto"/>
          <w:kern w:val="0"/>
          <w:sz w:val="18"/>
          <w:szCs w:val="18"/>
          <w:lang w:val="it-IT" w:eastAsia="it-IT" w:bidi="ar-SA"/>
        </w:rPr>
        <w:t>Mindchang</w:t>
      </w:r>
      <w:r>
        <w:rPr>
          <w:rFonts w:eastAsia="Times New Roman" w:cs="Times New Roman"/>
          <w:b w:val="false"/>
          <w:bCs w:val="false"/>
          <w:color w:val="auto"/>
          <w:kern w:val="0"/>
          <w:sz w:val="18"/>
          <w:szCs w:val="18"/>
          <w:lang w:val="it-IT" w:eastAsia="en-US" w:bidi="ar-SA"/>
        </w:rPr>
        <w:t>ers</w:t>
      </w:r>
      <w:r>
        <w:rPr>
          <w:rFonts w:eastAsia="Times New Roman" w:cs="Times New Roman"/>
          <w:b w:val="false"/>
          <w:bCs w:val="false"/>
          <w:strike w:val="false"/>
          <w:dstrike w:val="false"/>
          <w:color w:val="auto"/>
          <w:kern w:val="0"/>
          <w:sz w:val="18"/>
          <w:szCs w:val="18"/>
          <w:lang w:val="it-IT" w:eastAsia="en-US" w:bidi="ar-SA"/>
        </w:rPr>
        <w:t xml:space="preserve">– Regions and Youth for Planet and People – </w:t>
      </w:r>
      <w:r>
        <w:rPr>
          <w:rFonts w:eastAsia="Times New Roman" w:cs="Times New Roman"/>
          <w:b w:val="false"/>
          <w:bCs w:val="false"/>
          <w:color w:val="auto"/>
          <w:kern w:val="0"/>
          <w:sz w:val="18"/>
          <w:szCs w:val="18"/>
          <w:lang w:val="it-IT" w:eastAsia="en-US" w:bidi="ar-SA"/>
        </w:rPr>
        <w:t>C</w:t>
      </w:r>
      <w:r>
        <w:rPr>
          <w:rFonts w:eastAsia="Times New Roman" w:cs="Times New Roman"/>
          <w:b w:val="false"/>
          <w:bCs w:val="false"/>
          <w:sz w:val="18"/>
          <w:szCs w:val="18"/>
          <w:lang w:val="it-IT" w:eastAsia="it-IT" w:bidi="ar-SA"/>
        </w:rPr>
        <w:t>SO-LA/2020/415-010</w:t>
      </w:r>
    </w:p>
  </w:footnote>
  <w:footnote w:id="3">
    <w:p>
      <w:pPr>
        <w:pStyle w:val="Notaapidipagina"/>
        <w:widowControl w:val="false"/>
        <w:spacing w:lineRule="auto" w:line="240" w:before="120" w:after="0"/>
        <w:ind w:left="284" w:right="0" w:hanging="284"/>
        <w:jc w:val="both"/>
        <w:rPr/>
      </w:pPr>
      <w:r>
        <w:rPr>
          <w:rStyle w:val="Caratterinotaapidipagina"/>
        </w:rPr>
        <w:footnoteRef/>
      </w:r>
      <w:hyperlink r:id="rId1">
        <w:r>
          <w:rPr>
            <w:rStyle w:val="CollegamentoInternet"/>
            <w:rFonts w:eastAsia="Times New Roman"/>
            <w:i w:val="false"/>
            <w:iCs w:val="false"/>
            <w:kern w:val="0"/>
            <w:sz w:val="18"/>
            <w:szCs w:val="18"/>
            <w:lang w:val="it-IT" w:eastAsia="en-US" w:bidi="hi-IN"/>
          </w:rPr>
          <w:tab/>
          <w:t>http://www.oecd.org/dac/financing-sustainable-development/development-finance-standards/DAC-List-ODA-Recipients-for-reporting-2021-flows.pdf</w:t>
        </w:r>
      </w:hyperlink>
    </w:p>
  </w:footnote>
  <w:footnote w:id="4">
    <w:p>
      <w:pPr>
        <w:pStyle w:val="Notaapidipagina"/>
        <w:spacing w:before="120" w:after="0"/>
        <w:jc w:val="both"/>
        <w:rPr>
          <w:rFonts w:ascii="Arial" w:hAnsi="Arial"/>
          <w:sz w:val="18"/>
          <w:szCs w:val="18"/>
        </w:rPr>
      </w:pPr>
      <w:r>
        <w:rPr>
          <w:rStyle w:val="Caratterinotaapidipagina"/>
        </w:rPr>
        <w:footnoteRef/>
      </w:r>
      <w:r>
        <w:rPr>
          <w:sz w:val="18"/>
          <w:szCs w:val="18"/>
        </w:rPr>
        <w:tab/>
        <w:t xml:space="preserve">Per la definizione dei gruppi target e dei beneficiari finali si fa riferimento alle Linee guida del Project Cycle Management della Commissione europea: </w:t>
      </w:r>
    </w:p>
    <w:p>
      <w:pPr>
        <w:pStyle w:val="Normal"/>
        <w:widowControl w:val="false"/>
        <w:suppressAutoHyphens w:val="true"/>
        <w:overflowPunct w:val="false"/>
        <w:bidi w:val="0"/>
        <w:spacing w:lineRule="auto" w:line="240" w:before="0" w:after="0"/>
        <w:ind w:left="227" w:right="0" w:hanging="0"/>
        <w:jc w:val="both"/>
        <w:rPr>
          <w:rFonts w:ascii="Arial" w:hAnsi="Arial"/>
          <w:sz w:val="18"/>
          <w:szCs w:val="18"/>
        </w:rPr>
      </w:pPr>
      <w:r>
        <w:rPr>
          <w:rFonts w:eastAsia="MS Mincho" w:cs="Times New Roman"/>
          <w:i w:val="false"/>
          <w:iCs w:val="false"/>
          <w:color w:val="000000"/>
          <w:sz w:val="18"/>
          <w:szCs w:val="18"/>
          <w:u w:val="single"/>
          <w:lang w:val="it-IT"/>
        </w:rPr>
        <w:t>Target group:</w:t>
      </w:r>
      <w:r>
        <w:rPr>
          <w:rFonts w:eastAsia="MS Mincho" w:cs="Times New Roman"/>
          <w:i w:val="false"/>
          <w:iCs w:val="false"/>
          <w:color w:val="000000"/>
          <w:sz w:val="18"/>
          <w:szCs w:val="18"/>
          <w:lang w:val="it-IT"/>
        </w:rPr>
        <w:t xml:space="preserve"> il gruppo target </w:t>
      </w:r>
      <w:r>
        <w:rPr>
          <w:rFonts w:eastAsia="MS Mincho" w:cs="Times New Roman"/>
          <w:i w:val="false"/>
          <w:iCs w:val="false"/>
          <w:color w:val="000000"/>
          <w:kern w:val="0"/>
          <w:sz w:val="18"/>
          <w:szCs w:val="18"/>
          <w:lang w:val="it-IT" w:eastAsia="it-IT" w:bidi="ar-SA"/>
        </w:rPr>
        <w:t>è</w:t>
      </w:r>
      <w:r>
        <w:rPr>
          <w:rFonts w:eastAsia="MS Mincho" w:cs="Times New Roman"/>
          <w:i w:val="false"/>
          <w:iCs w:val="false"/>
          <w:color w:val="000000"/>
          <w:sz w:val="18"/>
          <w:szCs w:val="18"/>
          <w:lang w:val="it-IT"/>
        </w:rPr>
        <w:t xml:space="preserve"> raggiunto direttamente e/o coinvolto nelle attività. Il raggiungimento del gruppo target dovrà essere esplicitato, monitorato e dimostrato al termine dell’azione.</w:t>
      </w:r>
    </w:p>
    <w:p>
      <w:pPr>
        <w:pStyle w:val="Normal"/>
        <w:widowControl w:val="false"/>
        <w:suppressAutoHyphens w:val="true"/>
        <w:overflowPunct w:val="true"/>
        <w:bidi w:val="0"/>
        <w:spacing w:lineRule="auto" w:line="240" w:before="0" w:after="0"/>
        <w:ind w:left="227" w:right="0" w:hanging="0"/>
        <w:jc w:val="both"/>
        <w:rPr>
          <w:rFonts w:ascii="Arial" w:hAnsi="Arial"/>
          <w:sz w:val="18"/>
          <w:szCs w:val="18"/>
        </w:rPr>
      </w:pPr>
      <w:r>
        <w:rPr>
          <w:rFonts w:eastAsia="Times New Roman" w:cs="Times New Roman"/>
          <w:b w:val="false"/>
          <w:bCs w:val="false"/>
          <w:i w:val="false"/>
          <w:iCs w:val="false"/>
          <w:strike w:val="false"/>
          <w:dstrike w:val="false"/>
          <w:outline w:val="false"/>
          <w:shadow w:val="false"/>
          <w:color w:val="000000"/>
          <w:kern w:val="0"/>
          <w:sz w:val="18"/>
          <w:szCs w:val="18"/>
          <w:u w:val="single"/>
          <w:lang w:val="it-IT" w:eastAsia="it-IT" w:bidi="ar-SA"/>
        </w:rPr>
        <w:t>Beneficiari finali</w:t>
      </w:r>
      <w:r>
        <w:rPr>
          <w:rFonts w:eastAsia="Times New Roman" w:cs="Times New Roman"/>
          <w:b w:val="false"/>
          <w:bCs w:val="false"/>
          <w:i w:val="false"/>
          <w:iCs w:val="false"/>
          <w:strike w:val="false"/>
          <w:dstrike w:val="false"/>
          <w:outline w:val="false"/>
          <w:shadow w:val="false"/>
          <w:color w:val="000000"/>
          <w:kern w:val="0"/>
          <w:sz w:val="18"/>
          <w:szCs w:val="18"/>
          <w:u w:val="none"/>
          <w:lang w:val="it-IT" w:eastAsia="it-IT" w:bidi="ar-SA"/>
        </w:rPr>
        <w:t xml:space="preserve">: coloro che non hanno un coinvolgimento diretto nelle attività del progetto, ma beneficiano dell’iniziativa nel lungo termine o ne sono comunque interessati. </w:t>
      </w:r>
    </w:p>
    <w:p>
      <w:pPr>
        <w:pStyle w:val="Normal"/>
        <w:widowControl w:val="false"/>
        <w:suppressAutoHyphens w:val="true"/>
        <w:overflowPunct w:val="true"/>
        <w:bidi w:val="0"/>
        <w:spacing w:lineRule="auto" w:line="240" w:before="0" w:after="0"/>
        <w:ind w:left="227" w:right="0" w:hanging="0"/>
        <w:jc w:val="both"/>
        <w:rPr/>
      </w:pPr>
      <w:hyperlink r:id="rId2">
        <w:r>
          <w:rPr>
            <w:rStyle w:val="CollegamentoInternet"/>
            <w:rFonts w:eastAsia="MS Mincho"/>
            <w:b w:val="false"/>
            <w:bCs w:val="false"/>
            <w:i w:val="false"/>
            <w:iCs w:val="false"/>
            <w:strike w:val="false"/>
            <w:dstrike w:val="false"/>
            <w:outline w:val="false"/>
            <w:shadow w:val="false"/>
            <w:kern w:val="0"/>
            <w:sz w:val="18"/>
            <w:szCs w:val="18"/>
            <w:lang w:val="it-IT" w:eastAsia="it-IT" w:bidi="ar-SA"/>
          </w:rPr>
          <w:t>https://ec.europa.eu/international-partnerships/system/files/methodology-aid-delivery-methods-project-cycle-management-200403_en.pdf</w:t>
        </w:r>
      </w:hyperlink>
      <w:r>
        <w:rPr>
          <w:rFonts w:eastAsia="MS Mincho" w:cs="Times New Roman"/>
          <w:b w:val="false"/>
          <w:bCs w:val="false"/>
          <w:i w:val="false"/>
          <w:iCs w:val="false"/>
          <w:strike w:val="false"/>
          <w:dstrike w:val="false"/>
          <w:outline w:val="false"/>
          <w:shadow w:val="false"/>
          <w:color w:val="000000"/>
          <w:kern w:val="0"/>
          <w:sz w:val="18"/>
          <w:szCs w:val="18"/>
          <w:u w:val="none"/>
          <w:lang w:val="it-IT" w:eastAsia="it-IT" w:bidi="ar-SA"/>
        </w:rPr>
        <w:t xml:space="preserve"> </w:t>
      </w:r>
    </w:p>
  </w:footnote>
  <w:footnote w:id="5">
    <w:p>
      <w:pPr>
        <w:pStyle w:val="Notaapidipagina"/>
        <w:widowControl w:val="false"/>
        <w:spacing w:lineRule="auto" w:line="240" w:before="120" w:after="0"/>
        <w:ind w:left="284" w:right="0" w:hanging="284"/>
        <w:jc w:val="both"/>
        <w:rPr/>
      </w:pPr>
      <w:r>
        <w:rPr>
          <w:rStyle w:val="Caratterinotaapidipagina"/>
        </w:rPr>
        <w:footnoteRef/>
      </w:r>
      <w:r>
        <w:rPr/>
        <w:tab/>
        <w:t>Giovani coinvolti: giovani che hanno partecipato a qualsiasi attività del progetto (seminari, workshop, formazione, ...).</w:t>
      </w:r>
    </w:p>
  </w:footnote>
  <w:footnote w:id="6">
    <w:p>
      <w:pPr>
        <w:pStyle w:val="Notaapidipagina"/>
        <w:widowControl w:val="false"/>
        <w:spacing w:lineRule="auto" w:line="240" w:before="120" w:after="0"/>
        <w:ind w:left="284" w:right="0" w:hanging="284"/>
        <w:jc w:val="both"/>
        <w:rPr/>
      </w:pPr>
      <w:r>
        <w:rPr>
          <w:rStyle w:val="Caratterinotaapidipagina"/>
        </w:rPr>
        <w:footnoteRef/>
      </w:r>
      <w:r>
        <w:rPr/>
        <w:tab/>
        <w:t>Giovani impegnati: giovani, tra quelli coinvolti, che hanno attivamente fornito supporto al progetto e/o all'obiettivo del progetto.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Layout w:type="fixed"/>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widowControl w:val="false"/>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0" distR="0" simplePos="0" locked="0" layoutInCell="0" allowOverlap="1" relativeHeight="23">
                <wp:simplePos x="0" y="0"/>
                <wp:positionH relativeFrom="column">
                  <wp:posOffset>-171450</wp:posOffset>
                </wp:positionH>
                <wp:positionV relativeFrom="paragraph">
                  <wp:posOffset>635</wp:posOffset>
                </wp:positionV>
                <wp:extent cx="1969770" cy="728980"/>
                <wp:effectExtent l="0" t="0" r="0" b="0"/>
                <wp:wrapSquare wrapText="largest"/>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1969770" cy="728980"/>
                        </a:xfrm>
                        <a:prstGeom prst="rect">
                          <a:avLst/>
                        </a:prstGeom>
                      </pic:spPr>
                    </pic:pic>
                  </a:graphicData>
                </a:graphic>
              </wp:anchor>
            </w:drawing>
          </w:r>
        </w:p>
      </w:tc>
      <w:tc>
        <w:tcPr>
          <w:tcW w:w="3213" w:type="dxa"/>
          <w:tcBorders/>
          <w:shd w:fill="auto" w:val="clear"/>
        </w:tcPr>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widowControl w:val="false"/>
            <w:spacing w:before="0" w:after="200"/>
            <w:jc w:val="center"/>
            <w:rPr/>
          </w:pPr>
          <w:r>
            <w:rPr/>
            <w:drawing>
              <wp:anchor behindDoc="1" distT="0" distB="0" distL="0" distR="0" simplePos="0" locked="0" layoutInCell="0" allowOverlap="1" relativeHeight="12">
                <wp:simplePos x="0" y="0"/>
                <wp:positionH relativeFrom="column">
                  <wp:posOffset>537845</wp:posOffset>
                </wp:positionH>
                <wp:positionV relativeFrom="paragraph">
                  <wp:posOffset>134620</wp:posOffset>
                </wp:positionV>
                <wp:extent cx="1458595" cy="448310"/>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1458595" cy="448310"/>
                        </a:xfrm>
                        <a:prstGeom prst="rect">
                          <a:avLst/>
                        </a:prstGeom>
                      </pic:spPr>
                    </pic:pic>
                  </a:graphicData>
                </a:graphic>
              </wp:anchor>
            </w:drawing>
          </w:r>
        </w:p>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643"/>
        <w:tab w:val="center" w:pos="4819" w:leader="none"/>
        <w:tab w:val="right" w:pos="9638" w:leader="none"/>
      </w:tabs>
      <w:spacing w:lineRule="auto" w:line="240" w:before="0" w:after="0"/>
      <w:jc w:val="right"/>
      <w:rPr>
        <w:i/>
        <w:i/>
        <w:iCs/>
        <w:sz w:val="18"/>
        <w:szCs w:val="18"/>
      </w:rPr>
    </w:pPr>
    <w:r>
      <w:rPr>
        <w:i/>
        <w:iCs/>
        <w:sz w:val="18"/>
        <w:szCs w:val="18"/>
      </w:rPr>
      <w:t>Modulo Domanda Lotto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5">
    <w:lvl w:ilvl="0">
      <w:start w:val="1"/>
      <w:numFmt w:val="bullet"/>
      <w:lvlText w:val=""/>
      <w:lvlJc w:val="left"/>
      <w:pPr>
        <w:tabs>
          <w:tab w:val="num" w:pos="720"/>
        </w:tabs>
        <w:ind w:left="720" w:hanging="360"/>
      </w:pPr>
      <w:rPr>
        <w:rFonts w:ascii="MT Extra" w:hAnsi="MT Extra" w:cs="MT Extr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95"/>
  <w:defaultTabStop w:val="643"/>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it-IT"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200"/>
      <w:jc w:val="left"/>
    </w:pPr>
    <w:rPr>
      <w:rFonts w:ascii="Arial" w:hAnsi="Arial" w:eastAsia="Calibri" w:cs="Calibri"/>
      <w:color w:val="auto"/>
      <w:kern w:val="0"/>
      <w:sz w:val="20"/>
      <w:szCs w:val="22"/>
      <w:lang w:val="en-GB" w:eastAsia="it-IT"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Enfasi">
    <w:name w:val="Enfasi"/>
    <w:qFormat/>
    <w:rPr>
      <w:i/>
      <w:iCs/>
    </w:rPr>
  </w:style>
  <w:style w:type="character" w:styleId="CollegamentoInternet">
    <w:name w:val="Collegamento Internet"/>
    <w:basedOn w:val="DefaultParagraphFont"/>
    <w:rPr>
      <w:rFonts w:cs="Times New Roman"/>
      <w:color w:val="0000FF"/>
      <w:u w:val="single"/>
    </w:rPr>
  </w:style>
  <w:style w:type="character" w:styleId="UnresolvedMention">
    <w:name w:val="Unresolved Mention"/>
    <w:basedOn w:val="DefaultParagraphFont"/>
    <w:qFormat/>
    <w:rPr>
      <w:color w:val="605E5C"/>
      <w:highlight w:val="lightGray"/>
    </w:rPr>
  </w:style>
  <w:style w:type="character" w:styleId="TestonotaapidipaginaCarattere">
    <w:name w:val="Testo nota a piè di pagina Carattere"/>
    <w:basedOn w:val="DefaultParagraphFont"/>
    <w:qFormat/>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qFormat/>
    <w:rPr>
      <w:rFonts w:cs="Times New Roman"/>
      <w:sz w:val="24"/>
      <w:vertAlign w:val="superscript"/>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CollegamentoInternetvisitato">
    <w:name w:val="Collegamento Internet visitato"/>
    <w:rPr>
      <w:color w:val="800000"/>
      <w:u w:val="single"/>
      <w:lang w:val="zxx" w:eastAsia="zxx" w:bidi="zxx"/>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Intestazione">
    <w:name w:val="Header"/>
    <w:basedOn w:val="Normal"/>
    <w:pPr>
      <w:tabs>
        <w:tab w:val="clear" w:pos="643"/>
        <w:tab w:val="center" w:pos="4819" w:leader="none"/>
        <w:tab w:val="right" w:pos="9638" w:leader="none"/>
      </w:tabs>
      <w:spacing w:lineRule="auto" w:line="240" w:before="0" w:after="0"/>
    </w:pPr>
    <w:rPr/>
  </w:style>
  <w:style w:type="paragraph" w:styleId="Pidipagina">
    <w:name w:val="Footer"/>
    <w:basedOn w:val="Normal"/>
    <w:pPr>
      <w:tabs>
        <w:tab w:val="clear" w:pos="643"/>
        <w:tab w:val="center" w:pos="4819" w:leader="none"/>
        <w:tab w:val="right" w:pos="9638"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suppressAutoHyphens w:val="true"/>
      <w:overflowPunct w:val="true"/>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pPr>
      <w:spacing w:lineRule="auto" w:line="240" w:before="120" w:after="0"/>
      <w:ind w:left="284" w:right="0" w:hanging="284"/>
      <w:jc w:val="both"/>
    </w:pPr>
    <w:rPr>
      <w:rFonts w:ascii="Arial" w:hAnsi="Arial" w:eastAsia="Times New Roman" w:cs="Times New Roman"/>
      <w:sz w:val="18"/>
      <w:szCs w:val="20"/>
      <w:lang w:eastAsia="en-US"/>
    </w:rPr>
  </w:style>
  <w:style w:type="paragraph" w:styleId="Char2">
    <w:name w:val="Char2"/>
    <w:basedOn w:val="Normal"/>
    <w:qFormat/>
    <w:pPr>
      <w:spacing w:lineRule="exact" w:line="240" w:before="120" w:after="160"/>
    </w:pPr>
    <w:rPr>
      <w:rFonts w:cs="Times New Roman"/>
      <w:sz w:val="24"/>
      <w:vertAlign w:val="superscript"/>
    </w:rPr>
  </w:style>
  <w:style w:type="paragraph" w:styleId="Contenutotabella">
    <w:name w:val="Contenuto tabella"/>
    <w:basedOn w:val="Normal"/>
    <w:qFormat/>
    <w:pPr>
      <w:suppressLineNumbers/>
      <w:snapToGrid w:val="false"/>
      <w:jc w:val="left"/>
      <w:textAlignment w:val="center"/>
    </w:pPr>
    <w:rPr>
      <w:i/>
      <w:iCs/>
    </w:rPr>
  </w:style>
  <w:style w:type="paragraph" w:styleId="Titolotabella">
    <w:name w:val="Titolo tabella"/>
    <w:basedOn w:val="Contenutotabella"/>
    <w:qFormat/>
    <w:pPr>
      <w:suppressLineNumbers/>
      <w:jc w:val="center"/>
    </w:pPr>
    <w:rPr>
      <w:b/>
      <w:bCs/>
    </w:rPr>
  </w:style>
  <w:style w:type="paragraph" w:styleId="Lineaorizzontale">
    <w:name w:val="Linea orizzontale"/>
    <w:basedOn w:val="Normal"/>
    <w:next w:val="Corpodeltesto"/>
    <w:qFormat/>
    <w:pPr>
      <w:suppressLineNumbers/>
      <w:pBdr>
        <w:bottom w:val="double" w:sz="2" w:space="0" w:color="808080"/>
      </w:pBdr>
      <w:spacing w:before="0" w:after="283"/>
    </w:pPr>
    <w:rPr>
      <w:sz w:val="12"/>
      <w:szCs w:val="12"/>
    </w:rPr>
  </w:style>
  <w:style w:type="paragraph" w:styleId="Contenutocornice">
    <w:name w:val="Contenuto cornice"/>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N:/SPESE%20REGIONE%20PIEMONTE/BANDI%20FONDI%20A%20CASCATA/BANDO%202022/MODULISTICA/Modulo%20Domanda%20Lotto%201_2022.docx"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www.oecd.org/dac/financing-sustainable-development/development-finance-standards/DAC-List-ODA-Recipients-for-reporting-2021-flows.pdf" TargetMode="External"/><Relationship Id="rId2" Type="http://schemas.openxmlformats.org/officeDocument/2006/relationships/hyperlink" Target="https://ec.europa.eu/international-partnerships/system/files/methodology-aid-delivery-methods-project-cycle-management-200403_en.pdf"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1765</TotalTime>
  <Application>LibreOffice/7.0.4.2$Windows_X86_64 LibreOffice_project/dcf040e67528d9187c66b2379df5ea4407429775</Application>
  <AppVersion>15.0000</AppVersion>
  <Pages>11</Pages>
  <Words>2381</Words>
  <Characters>14805</Characters>
  <CharactersWithSpaces>16988</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2021-05-12T12:53:27Z</cp:lastPrinted>
  <dcterms:modified xsi:type="dcterms:W3CDTF">2022-06-15T10:19:47Z</dcterms:modified>
  <cp:revision>316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