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D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Schema di Informativa rivolta ai destinatari degli interventi</w:t>
      </w:r>
    </w:p>
    <w:p>
      <w:pPr>
        <w:pStyle w:val="Normal"/>
        <w:spacing w:lineRule="exact" w:line="360"/>
        <w:ind w:left="426"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i/>
          <w:i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i/>
          <w:sz w:val="22"/>
          <w:szCs w:val="22"/>
        </w:rPr>
        <w:t>(da contestualizzare e, se del caso, allegare all’atto di nomina)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Istruzione, Formazione e Lavoro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alla Direzione Istruzione, Formazione e Lavoro. Il trattamento è finalizzato all’espletamento delle funzioni istituzionali definite 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  <w:u w:val="single"/>
        </w:rPr>
        <w:t>indicare la norma di legge che sta alla base giuridica del trattamento specifico; ad esempio: “nei Regolamenti UE n. 1303/2013 e n. 1304/2013 del Parlamento Europeo e del Consiglio del 17 dicembre 2013 e s.m.i.” oppure “nel D.Lgs 16 gennaio 2013, n.13 e s.m.i., nonché nella L.R. 13 aprile 1995, n. 63_”);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all ’avviso pubblico/bando per il quale vengono comunicati;</w:t>
      </w:r>
      <w:bookmarkStart w:id="2" w:name="_Hlk1651823"/>
      <w:bookmarkEnd w:id="2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Istruzione, Formazione e Lavoro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</w:rPr>
          <w:t>protocollo@cert.csi.it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</w:rPr>
        <w:t>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 xml:space="preserve">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5630302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314325</wp:posOffset>
          </wp:positionV>
          <wp:extent cx="6120130" cy="56451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clear" w:pos="708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FDAB-EB14-4AC2-861E-9CC406E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7</TotalTime>
  <Application>LibreOffice/7.0.4.2$Windows_X86_64 LibreOffice_project/dcf040e67528d9187c66b2379df5ea4407429775</Application>
  <AppVersion>15.0000</AppVersion>
  <Pages>2</Pages>
  <Words>762</Words>
  <Characters>4538</Characters>
  <CharactersWithSpaces>5265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2019-03-07T09:32:05Z</cp:lastPrinted>
  <dcterms:modified xsi:type="dcterms:W3CDTF">2022-05-18T16:20:27Z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