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60"/>
        <w:ind w:firstLine="7"/>
        <w:jc w:val="both"/>
        <w:rPr>
          <w:rFonts w:ascii="Calibri" w:hAnsi="Calibri" w:eastAsia="Times New Roman" w:cs="Times New Roman"/>
          <w:b/>
          <w:b/>
          <w:bCs/>
          <w:sz w:val="22"/>
          <w:szCs w:val="22"/>
        </w:rPr>
      </w:pPr>
      <w:r>
        <w:rPr>
          <w:rFonts w:eastAsia="Times New Roman" w:cs="Times New Roman" w:ascii="Calibri" w:hAnsi="Calibri"/>
          <w:b/>
          <w:bCs/>
          <w:sz w:val="22"/>
          <w:szCs w:val="22"/>
        </w:rPr>
      </w:r>
    </w:p>
    <w:p>
      <w:pPr>
        <w:pStyle w:val="Normal"/>
        <w:spacing w:lineRule="exact" w:line="360"/>
        <w:ind w:firstLine="7"/>
        <w:jc w:val="both"/>
        <w:rPr>
          <w:rFonts w:cs="Times New Roman"/>
        </w:rPr>
      </w:pPr>
      <w:r>
        <w:rPr>
          <w:rFonts w:eastAsia="Times New Roman" w:cs="Times New Roman" w:ascii="Calibri" w:hAnsi="Calibri"/>
          <w:b/>
          <w:bCs/>
          <w:sz w:val="22"/>
          <w:szCs w:val="22"/>
        </w:rPr>
        <w:t>Allegato C</w:t>
      </w:r>
    </w:p>
    <w:p>
      <w:pPr>
        <w:pStyle w:val="Normal"/>
        <w:spacing w:lineRule="exact" w:line="360"/>
        <w:ind w:firstLine="7"/>
        <w:jc w:val="center"/>
        <w:rPr>
          <w:rFonts w:ascii="Calibri" w:hAnsi="Calibri" w:eastAsia="Times New Roman" w:cs="Times New Roman"/>
          <w:b/>
          <w:b/>
          <w:bCs/>
          <w:sz w:val="22"/>
          <w:szCs w:val="22"/>
        </w:rPr>
      </w:pPr>
      <w:r>
        <w:rPr>
          <w:rFonts w:eastAsia="Times New Roman" w:cs="Times New Roman" w:ascii="Calibri" w:hAnsi="Calibri"/>
          <w:b/>
          <w:bCs/>
          <w:color w:val="111111"/>
          <w:sz w:val="22"/>
          <w:szCs w:val="22"/>
        </w:rPr>
        <w:t>AVVISO per l’attuazione della MISURA 3</w:t>
      </w:r>
    </w:p>
    <w:p>
      <w:pPr>
        <w:pStyle w:val="Normal"/>
        <w:jc w:val="left"/>
        <w:rPr>
          <w:rFonts w:ascii="Calibri" w:hAnsi="Calibri" w:eastAsia="Times New Roman" w:cs="Times New Roman"/>
          <w:b/>
          <w:b/>
          <w:bCs/>
          <w:color w:val="111111"/>
          <w:sz w:val="22"/>
          <w:szCs w:val="22"/>
        </w:rPr>
      </w:pPr>
      <w:r>
        <w:rPr>
          <w:rFonts w:eastAsia="Times New Roman" w:cs="Times New Roman" w:ascii="Calibri" w:hAnsi="Calibri"/>
          <w:b/>
          <w:bCs/>
          <w:color w:val="111111"/>
          <w:sz w:val="22"/>
          <w:szCs w:val="22"/>
        </w:rPr>
        <w:t xml:space="preserve">                             “</w:t>
      </w:r>
      <w:r>
        <w:rPr>
          <w:rFonts w:eastAsia="Times New Roman" w:cs="Times New Roman" w:ascii="Calibri" w:hAnsi="Calibri"/>
          <w:b/>
          <w:bCs/>
          <w:color w:val="111111"/>
          <w:sz w:val="22"/>
          <w:szCs w:val="22"/>
        </w:rPr>
        <w:t>Azione di sistema per il passaggio e raccordo tra IP, IeFP e viceversa”</w:t>
      </w:r>
    </w:p>
    <w:p>
      <w:pPr>
        <w:pStyle w:val="Normal"/>
        <w:spacing w:lineRule="exact" w:line="360"/>
        <w:ind w:firstLine="7"/>
        <w:jc w:val="center"/>
        <w:rPr>
          <w:rFonts w:ascii="Calibri" w:hAnsi="Calibri" w:eastAsia="Times New Roman" w:cs="Times New Roman"/>
          <w:b/>
          <w:b/>
          <w:bCs/>
          <w:color w:val="111111"/>
          <w:sz w:val="22"/>
          <w:szCs w:val="22"/>
        </w:rPr>
      </w:pPr>
      <w:r>
        <w:rPr>
          <w:rFonts w:eastAsia="Times New Roman" w:cs="Times New Roman" w:ascii="Calibri" w:hAnsi="Calibri"/>
          <w:b/>
          <w:bCs/>
          <w:color w:val="111111"/>
          <w:sz w:val="22"/>
          <w:szCs w:val="22"/>
        </w:rPr>
        <w:t>Periodo 2021/2022</w:t>
      </w:r>
    </w:p>
    <w:p>
      <w:pPr>
        <w:pStyle w:val="Normal"/>
        <w:spacing w:lineRule="exact" w:line="360"/>
        <w:ind w:firstLine="7"/>
        <w:jc w:val="center"/>
        <w:rPr>
          <w:rFonts w:cs="Times New Roman"/>
        </w:rPr>
      </w:pPr>
      <w:r>
        <w:rPr>
          <w:rFonts w:cs="Times New Roman"/>
        </w:rPr>
      </w:r>
    </w:p>
    <w:p>
      <w:pPr>
        <w:pStyle w:val="Normal"/>
        <w:spacing w:lineRule="exact" w:line="360"/>
        <w:ind w:firstLine="7"/>
        <w:jc w:val="center"/>
        <w:rPr>
          <w:rFonts w:cs="Times New Roman"/>
        </w:rPr>
      </w:pPr>
      <w:r>
        <w:rPr>
          <w:rFonts w:eastAsia="Times New Roman" w:cs="Times New Roman" w:ascii="Calibri" w:hAnsi="Calibri"/>
          <w:b/>
          <w:bCs/>
          <w:sz w:val="22"/>
          <w:szCs w:val="22"/>
        </w:rPr>
        <w:t>Informativa rivolta ai destinatari degli interventi</w:t>
      </w:r>
    </w:p>
    <w:p>
      <w:pPr>
        <w:pStyle w:val="Normal"/>
        <w:jc w:val="center"/>
        <w:rPr>
          <w:rFonts w:ascii="Calibri" w:hAnsi="Calibri" w:eastAsia="Times New Roman" w:cs="Times New Roman"/>
          <w:b/>
          <w:b/>
          <w:bCs/>
          <w:sz w:val="22"/>
          <w:szCs w:val="22"/>
        </w:rPr>
      </w:pPr>
      <w:r>
        <w:rPr>
          <w:rFonts w:eastAsia="Times New Roman" w:cs="Times New Roman" w:ascii="Calibri" w:hAnsi="Calibri"/>
          <w:b/>
          <w:bCs/>
          <w:sz w:val="22"/>
          <w:szCs w:val="22"/>
        </w:rPr>
      </w:r>
    </w:p>
    <w:p>
      <w:pPr>
        <w:pStyle w:val="Normal"/>
        <w:jc w:val="center"/>
        <w:rPr>
          <w:rFonts w:ascii="Calibri" w:hAnsi="Calibri" w:eastAsia="Times New Roman" w:cs="Times New Roman"/>
          <w:b/>
          <w:b/>
          <w:bCs/>
          <w:sz w:val="22"/>
          <w:szCs w:val="22"/>
        </w:rPr>
      </w:pPr>
      <w:r>
        <w:rPr>
          <w:rFonts w:eastAsia="Times New Roman" w:cs="Times New Roman" w:ascii="Calibri" w:hAnsi="Calibri"/>
          <w:b/>
          <w:bCs/>
          <w:sz w:val="22"/>
          <w:szCs w:val="22"/>
        </w:rPr>
      </w:r>
      <w:bookmarkStart w:id="0" w:name="_GoBack"/>
      <w:bookmarkStart w:id="1" w:name="_GoBack"/>
      <w:bookmarkEnd w:id="1"/>
    </w:p>
    <w:p>
      <w:pPr>
        <w:pStyle w:val="Normal"/>
        <w:jc w:val="center"/>
        <w:rPr>
          <w:rFonts w:ascii="Calibri" w:hAnsi="Calibri" w:eastAsia="Times New Roman" w:cs="Times New Roman"/>
          <w:b/>
          <w:b/>
          <w:bCs/>
          <w:sz w:val="22"/>
          <w:szCs w:val="22"/>
        </w:rPr>
      </w:pPr>
      <w:r>
        <w:rPr>
          <w:rFonts w:eastAsia="Times New Roman" w:cs="Times New Roman" w:ascii="Calibri" w:hAnsi="Calibri"/>
          <w:b/>
          <w:bCs/>
          <w:sz w:val="22"/>
          <w:szCs w:val="22"/>
        </w:rPr>
        <w:t xml:space="preserve">INFORMATIVA SUL TRATTAMENTO DEI DATI PERSONALI AD USO DEI RESPONSABILI ESTERNI </w:t>
      </w:r>
    </w:p>
    <w:p>
      <w:pPr>
        <w:pStyle w:val="Normal"/>
        <w:jc w:val="center"/>
        <w:rPr>
          <w:rFonts w:ascii="Calibri" w:hAnsi="Calibri" w:eastAsia="Times New Roman" w:cs="Times New Roman"/>
          <w:b/>
          <w:b/>
          <w:bCs/>
          <w:sz w:val="22"/>
          <w:szCs w:val="22"/>
        </w:rPr>
      </w:pPr>
      <w:r>
        <w:rPr>
          <w:rFonts w:eastAsia="Times New Roman" w:cs="Times New Roman" w:ascii="Calibri" w:hAnsi="Calibri"/>
          <w:b/>
          <w:bCs/>
          <w:sz w:val="22"/>
          <w:szCs w:val="22"/>
        </w:rPr>
        <w:t>ai sensi dell’art. 13 GDPR 2016/679</w:t>
      </w:r>
    </w:p>
    <w:p>
      <w:pPr>
        <w:pStyle w:val="Normal"/>
        <w:jc w:val="center"/>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 xml:space="preserve">Gentile Utente, </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La informiamo che i dati personali da Lei forniti alla Direzione Istruzione, Formazione e Lavoro della Regione Piemonte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La informiamo, inoltre, che:</w:t>
      </w:r>
    </w:p>
    <w:p>
      <w:pPr>
        <w:pStyle w:val="Normal"/>
        <w:numPr>
          <w:ilvl w:val="0"/>
          <w:numId w:val="1"/>
        </w:numPr>
        <w:spacing w:lineRule="auto" w:line="276"/>
        <w:ind w:left="284" w:hanging="284"/>
        <w:jc w:val="both"/>
        <w:rPr>
          <w:rFonts w:cs="Times New Roman"/>
        </w:rPr>
      </w:pPr>
      <w:r>
        <w:rPr>
          <w:rFonts w:cs="Calibri" w:ascii="Calibri" w:hAnsi="Calibri"/>
          <w:sz w:val="22"/>
          <w:szCs w:val="22"/>
        </w:rPr>
        <w:t xml:space="preserve">I dati personali a Lei riferiti verranno raccolti e trattati nel rispetto dei principi di correttezza, liceità e tutela della riservatezza, con modalità informatiche ed esclusivamente per finalità di trattamento dei dati personali dichiarati nella domanda e comunicati alla Direzione Istruzione, Formazione e Lavoro. Il trattamento è finalizzato all’espletamento delle funzioni istituzionali definite </w:t>
      </w:r>
      <w:r>
        <w:rPr>
          <w:rFonts w:cs="Calibri" w:ascii="Calibri" w:hAnsi="Calibri"/>
          <w:i/>
          <w:iCs/>
          <w:sz w:val="22"/>
          <w:szCs w:val="22"/>
          <w:highlight w:val="white"/>
        </w:rPr>
        <w:t xml:space="preserve">nei Regolamenti (UE) n. 1303/2013 e n. 1304/2013 del Parlamento Europeo e del Consiglio del 17 dicembre 2013 </w:t>
      </w:r>
      <w:bookmarkStart w:id="2" w:name="_Hlk531217733"/>
      <w:r>
        <w:rPr>
          <w:rFonts w:cs="Calibri" w:ascii="Calibri" w:hAnsi="Calibri"/>
          <w:i/>
          <w:iCs/>
          <w:sz w:val="22"/>
          <w:szCs w:val="22"/>
          <w:highlight w:val="white"/>
        </w:rPr>
        <w:t>e s.m.i. ;</w:t>
      </w:r>
      <w:bookmarkEnd w:id="2"/>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I dati acquisiti a seguito della presente informativa saranno utilizzati esclusivamente per le finalità relative all ’avviso pubblico/bando per il quale vengono comunicati;</w:t>
      </w:r>
      <w:bookmarkStart w:id="3" w:name="_Hlk1651823"/>
      <w:bookmarkEnd w:id="3"/>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L’acquisizione dei Suoi dati ed il relativo trattamento sono obbligatori in relazione alle finalità sopradescritte; ne consegue che l’eventuale rifiuto a fornirli potrà determinare l’impossibilità del Titolare del trattamento di erogare il servizio richiesto;</w:t>
      </w:r>
    </w:p>
    <w:p>
      <w:pPr>
        <w:pStyle w:val="Normal"/>
        <w:numPr>
          <w:ilvl w:val="0"/>
          <w:numId w:val="1"/>
        </w:numPr>
        <w:spacing w:lineRule="auto" w:line="276"/>
        <w:ind w:left="284" w:hanging="284"/>
        <w:jc w:val="both"/>
        <w:rPr>
          <w:rFonts w:cs="Times New Roman"/>
        </w:rPr>
      </w:pPr>
      <w:r>
        <w:rPr>
          <w:rFonts w:cs="Calibri" w:ascii="Calibri" w:hAnsi="Calibri"/>
          <w:sz w:val="22"/>
          <w:szCs w:val="22"/>
        </w:rPr>
        <w:t xml:space="preserve">I dati di contatto del Responsabile della protezione dati (DPO) sono: </w:t>
      </w:r>
      <w:hyperlink r:id="rId2">
        <w:r>
          <w:rPr>
            <w:rStyle w:val="CollegamentoInternet"/>
            <w:rFonts w:cs="Calibri" w:ascii="Calibri" w:hAnsi="Calibri"/>
            <w:sz w:val="22"/>
            <w:szCs w:val="22"/>
          </w:rPr>
          <w:t>dpo@regione.piemonte.it</w:t>
        </w:r>
      </w:hyperlink>
      <w:r>
        <w:rPr>
          <w:rFonts w:cs="Calibri" w:ascii="Calibri" w:hAnsi="Calibri"/>
          <w:sz w:val="22"/>
          <w:szCs w:val="22"/>
        </w:rPr>
        <w:t>;</w:t>
      </w:r>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 xml:space="preserve">Il Titolare del trattamento dei dati personali è la Giunta regionale, il Delegato al trattamento dei dati è il Direttore “pro tempore” della Direzione Istruzione, Formazione e Lavoro della Regione Piemonte. </w:t>
      </w:r>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Il Responsabile (esterno) del trattamento è:</w:t>
      </w:r>
    </w:p>
    <w:p>
      <w:pPr>
        <w:pStyle w:val="Normal"/>
        <w:numPr>
          <w:ilvl w:val="0"/>
          <w:numId w:val="3"/>
        </w:numPr>
        <w:spacing w:lineRule="auto" w:line="276"/>
        <w:jc w:val="both"/>
        <w:rPr>
          <w:rFonts w:cs="Times New Roman"/>
        </w:rPr>
      </w:pPr>
      <w:r>
        <w:rPr>
          <w:rFonts w:cs="Calibri" w:ascii="Calibri" w:hAnsi="Calibri"/>
          <w:sz w:val="22"/>
          <w:szCs w:val="22"/>
        </w:rPr>
        <w:t xml:space="preserve">il Consorzio per il Sistema Informativo Piemonte (CSI), ente strumentale della Regione Piemonte, pec: </w:t>
      </w:r>
      <w:hyperlink r:id="rId3">
        <w:r>
          <w:rPr>
            <w:rStyle w:val="CollegamentoInternet"/>
            <w:rFonts w:cs="Calibri" w:ascii="Calibri" w:hAnsi="Calibri"/>
            <w:sz w:val="22"/>
            <w:szCs w:val="22"/>
          </w:rPr>
          <w:t>protocollo@cert.csi.it</w:t>
        </w:r>
      </w:hyperlink>
      <w:r>
        <w:rPr>
          <w:rFonts w:cs="Calibri" w:ascii="Calibri" w:hAnsi="Calibri"/>
          <w:sz w:val="22"/>
          <w:szCs w:val="22"/>
        </w:rPr>
        <w:t>;</w:t>
      </w:r>
    </w:p>
    <w:p>
      <w:pPr>
        <w:pStyle w:val="Normal"/>
        <w:numPr>
          <w:ilvl w:val="0"/>
          <w:numId w:val="3"/>
        </w:numPr>
        <w:spacing w:lineRule="auto" w:line="276"/>
        <w:jc w:val="both"/>
        <w:rPr>
          <w:rFonts w:ascii="Calibri" w:hAnsi="Calibri" w:cs="Calibri"/>
          <w:i/>
          <w:i/>
          <w:iCs/>
          <w:sz w:val="22"/>
          <w:szCs w:val="22"/>
          <w:highlight w:val="lightGray"/>
        </w:rPr>
      </w:pPr>
      <w:r>
        <w:rPr>
          <w:rFonts w:cs="Calibri" w:ascii="Calibri" w:hAnsi="Calibri"/>
          <w:i/>
          <w:iCs/>
          <w:sz w:val="22"/>
          <w:szCs w:val="22"/>
          <w:highlight w:val="lightGray"/>
        </w:rPr>
        <w:t>Indicare ragione sociale e numero di telefono/mail del soggetto attuatore che eroga il servizio</w:t>
      </w:r>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I suoi dati personali saranno trattati esclusivamente da soggetti incaricati e Responsabili (esterni) individuati dal Titolare o da soggetti incaricati individuati dal Responsabile (esterno), autorizzati ed istruiti in tal senso, adottando tutte quelle misure tecniche ed organizzative adeguate per tutelare i diritti, le libertà e i legittimi interessi che Le sono riconosciuti per legge in qualità di Interessato;</w:t>
      </w:r>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I Suoi dati, resi anonimi, potranno essere utilizzati anche per finalità statistiche (D.Lgs. 281/1999 e s.m.i.);</w:t>
      </w:r>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i Suoi dati personali sono conservati per il periodo di 10 anni a partire dalla chiusura delle attività connesse con l’Avviso pubblico.</w:t>
      </w:r>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i Suoi dati personali non saranno in alcun modo oggetto di trasferimento in un Paese terzo extraeuropeo, né di comunicazione a terzi fuori dai casi previsti dalla normativa in vigore, né di processi decisionali automatizzati compresa la profilazione;</w:t>
      </w:r>
    </w:p>
    <w:p>
      <w:pPr>
        <w:pStyle w:val="Normal"/>
        <w:spacing w:lineRule="auto" w:line="276"/>
        <w:ind w:left="284" w:hanging="0"/>
        <w:jc w:val="both"/>
        <w:rPr>
          <w:rFonts w:ascii="Calibri" w:hAnsi="Calibri" w:cs="Calibri"/>
          <w:sz w:val="22"/>
          <w:szCs w:val="22"/>
          <w:highlight w:val="yellow"/>
        </w:rPr>
      </w:pPr>
      <w:r>
        <w:rPr>
          <w:rFonts w:cs="Calibri" w:ascii="Calibri" w:hAnsi="Calibri"/>
          <w:sz w:val="22"/>
          <w:szCs w:val="22"/>
          <w:highlight w:val="yellow"/>
        </w:rPr>
      </w:r>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I Suoi dati personali potranno essere comunicati ai seguenti soggetti:</w:t>
      </w:r>
    </w:p>
    <w:p>
      <w:pPr>
        <w:pStyle w:val="Normal"/>
        <w:numPr>
          <w:ilvl w:val="0"/>
          <w:numId w:val="2"/>
        </w:numPr>
        <w:spacing w:lineRule="auto" w:line="276"/>
        <w:jc w:val="both"/>
        <w:rPr>
          <w:rFonts w:ascii="Calibri" w:hAnsi="Calibri" w:cs="Calibri"/>
          <w:sz w:val="22"/>
          <w:szCs w:val="22"/>
        </w:rPr>
      </w:pPr>
      <w:r>
        <w:rPr>
          <w:rFonts w:cs="Calibri" w:ascii="Calibri" w:hAnsi="Calibri"/>
          <w:sz w:val="22"/>
          <w:szCs w:val="22"/>
        </w:rPr>
        <w:t>Autorità di Audit e di Certificazione del POR FSE 2014-2020 della Regione Piemonte</w:t>
      </w:r>
    </w:p>
    <w:p>
      <w:pPr>
        <w:pStyle w:val="Normal"/>
        <w:numPr>
          <w:ilvl w:val="0"/>
          <w:numId w:val="2"/>
        </w:numPr>
        <w:spacing w:lineRule="auto" w:line="276"/>
        <w:jc w:val="both"/>
        <w:rPr>
          <w:rFonts w:ascii="Calibri" w:hAnsi="Calibri" w:cs="Calibri"/>
          <w:sz w:val="22"/>
          <w:szCs w:val="22"/>
        </w:rPr>
      </w:pPr>
      <w:r>
        <w:rPr>
          <w:rFonts w:cs="Calibri" w:ascii="Calibri" w:hAnsi="Calibri"/>
          <w:sz w:val="22"/>
          <w:szCs w:val="22"/>
        </w:rPr>
        <w:t>Autorità con finalità ispettive o di vigilanza o Autorità giudiziaria nei casi previsti dalla legge;</w:t>
      </w:r>
    </w:p>
    <w:p>
      <w:pPr>
        <w:pStyle w:val="Normal"/>
        <w:numPr>
          <w:ilvl w:val="0"/>
          <w:numId w:val="2"/>
        </w:numPr>
        <w:spacing w:lineRule="auto" w:line="276"/>
        <w:jc w:val="both"/>
        <w:rPr>
          <w:rFonts w:ascii="Calibri" w:hAnsi="Calibri" w:cs="Calibri"/>
          <w:sz w:val="22"/>
          <w:szCs w:val="22"/>
        </w:rPr>
      </w:pPr>
      <w:r>
        <w:rPr>
          <w:rFonts w:cs="Calibri" w:ascii="Calibri" w:hAnsi="Calibri"/>
          <w:sz w:val="22"/>
          <w:szCs w:val="22"/>
        </w:rPr>
        <w:t>Soggetti pubblici, in attuazione delle proprie funzioni previste per legge (ad es. in adempimento degli obblighi di certificazioneo in attuazione del principio di leale cooperazione istituzionale, ai sensi dell’art. 22, c. 5 della L. 241/1990);</w:t>
      </w:r>
    </w:p>
    <w:p>
      <w:pPr>
        <w:pStyle w:val="Normal"/>
        <w:numPr>
          <w:ilvl w:val="0"/>
          <w:numId w:val="2"/>
        </w:numPr>
        <w:spacing w:lineRule="auto" w:line="276"/>
        <w:jc w:val="both"/>
        <w:rPr>
          <w:rFonts w:cs="Times New Roman"/>
        </w:rPr>
      </w:pPr>
      <w:r>
        <w:rPr>
          <w:rFonts w:cs="Calibri" w:ascii="Calibri" w:hAnsi="Calibri"/>
          <w:sz w:val="22"/>
          <w:szCs w:val="22"/>
        </w:rPr>
        <w:t>Altre Direzioni/Settori della Regione Piemonte per gli adempimenti di legge o per lo svolgimento delle attività istituzionali di competenza;</w:t>
      </w:r>
    </w:p>
    <w:p>
      <w:pPr>
        <w:pStyle w:val="Normal"/>
        <w:spacing w:lineRule="auto" w:line="276"/>
        <w:jc w:val="both"/>
        <w:rPr>
          <w:rFonts w:ascii="Calibri" w:hAnsi="Calibri" w:cs="Calibri"/>
          <w:sz w:val="22"/>
          <w:szCs w:val="22"/>
        </w:rPr>
      </w:pPr>
      <w:r>
        <w:rPr>
          <w:rFonts w:cs="Calibri" w:ascii="Calibri" w:hAnsi="Calibri"/>
          <w:sz w:val="22"/>
          <w:szCs w:val="22"/>
        </w:rPr>
      </w:r>
    </w:p>
    <w:p>
      <w:pPr>
        <w:pStyle w:val="Normal"/>
        <w:numPr>
          <w:ilvl w:val="0"/>
          <w:numId w:val="1"/>
        </w:numPr>
        <w:spacing w:lineRule="auto" w:line="276"/>
        <w:ind w:left="284" w:hanging="284"/>
        <w:jc w:val="both"/>
        <w:rPr>
          <w:rFonts w:ascii="Calibri" w:hAnsi="Calibri" w:cs="Calibri"/>
          <w:sz w:val="22"/>
          <w:szCs w:val="22"/>
        </w:rPr>
      </w:pPr>
      <w:r>
        <w:rPr>
          <w:rFonts w:cs="Calibri" w:ascii="Calibri" w:hAnsi="Calibri"/>
          <w:sz w:val="22"/>
          <w:szCs w:val="22"/>
        </w:rPr>
        <w:t>ai sensi dell’art. 125, paragrafo 4, lettera c) del Regolamento (UE) 1303/2013 i dati contenuti nelle banche dati a disposizione della Commissione Europea saranno utilizzati attraverso l’applicativo informatico ARACHNE, fornito all’Autorità di Gestione dalla Commissione Europea, per l’individuazione degli indicatori di rischio di frode.</w:t>
      </w:r>
    </w:p>
    <w:p>
      <w:pPr>
        <w:pStyle w:val="Normal"/>
        <w:tabs>
          <w:tab w:val="clear" w:pos="720"/>
          <w:tab w:val="left" w:pos="360" w:leader="none"/>
        </w:tabs>
        <w:jc w:val="both"/>
        <w:rPr>
          <w:rFonts w:ascii="Calibri" w:hAnsi="Calibri" w:cs="Calibri"/>
          <w:sz w:val="22"/>
          <w:szCs w:val="22"/>
        </w:rPr>
      </w:pPr>
      <w:r>
        <w:rPr>
          <w:rFonts w:cs="Calibri" w:ascii="Calibri" w:hAnsi="Calibri"/>
          <w:sz w:val="22"/>
          <w:szCs w:val="22"/>
        </w:rPr>
      </w:r>
    </w:p>
    <w:p>
      <w:pPr>
        <w:pStyle w:val="Normal"/>
        <w:tabs>
          <w:tab w:val="clear" w:pos="720"/>
          <w:tab w:val="left" w:pos="360" w:leader="none"/>
        </w:tabs>
        <w:jc w:val="both"/>
        <w:rPr>
          <w:rFonts w:ascii="Calibri" w:hAnsi="Calibri" w:cs="Calibri"/>
          <w:sz w:val="22"/>
          <w:szCs w:val="22"/>
        </w:rPr>
      </w:pPr>
      <w:r>
        <w:rPr>
          <w:rFonts w:cs="Calibri" w:ascii="Calibri" w:hAnsi="Calibri"/>
          <w:sz w:val="22"/>
          <w:szCs w:val="22"/>
        </w:rPr>
        <w:t>Ogni Interessato potrà esercitare i diritti previsti dagli artt. da 15 a 22 del Regolamento (UE) 2016/679, quali: la conferma dell’esistenza o meno dei suoi dati personali e la loro messa a disposizione in forma intellegibile;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p>
    <w:p>
      <w:pPr>
        <w:pStyle w:val="Normal"/>
        <w:tabs>
          <w:tab w:val="clear" w:pos="720"/>
          <w:tab w:val="left" w:pos="360" w:leader="none"/>
        </w:tabs>
        <w:jc w:val="both"/>
        <w:rPr>
          <w:rFonts w:ascii="Calibri" w:hAnsi="Calibri" w:cs="Calibri"/>
          <w:sz w:val="22"/>
          <w:szCs w:val="22"/>
        </w:rPr>
      </w:pPr>
      <w:r>
        <w:rPr>
          <w:rFonts w:cs="Calibri" w:ascii="Calibri" w:hAnsi="Calibri"/>
          <w:sz w:val="22"/>
          <w:szCs w:val="22"/>
        </w:rPr>
      </w:r>
    </w:p>
    <w:p>
      <w:pPr>
        <w:pStyle w:val="Normal"/>
        <w:jc w:val="both"/>
        <w:rPr>
          <w:rFonts w:cs="Times New Roman"/>
        </w:rPr>
      </w:pPr>
      <w:r>
        <w:rPr>
          <w:rFonts w:cs="Calibri" w:ascii="Calibri" w:hAnsi="Calibri"/>
          <w:sz w:val="22"/>
          <w:szCs w:val="22"/>
        </w:rPr>
        <w:t xml:space="preserve">Lì _________________________, Data________________    </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jc w:val="right"/>
        <w:rPr>
          <w:rFonts w:ascii="Calibri" w:hAnsi="Calibri" w:cs="Calibri"/>
          <w:sz w:val="22"/>
          <w:szCs w:val="22"/>
        </w:rPr>
      </w:pPr>
      <w:r>
        <w:rPr>
          <w:rFonts w:cs="Calibri" w:ascii="Calibri" w:hAnsi="Calibri"/>
          <w:sz w:val="22"/>
          <w:szCs w:val="22"/>
        </w:rPr>
        <w:t>______________________________________</w:t>
      </w:r>
    </w:p>
    <w:p>
      <w:pPr>
        <w:pStyle w:val="Normal"/>
        <w:ind w:left="708" w:firstLine="708"/>
        <w:jc w:val="right"/>
        <w:rPr>
          <w:rFonts w:cs="Times New Roman"/>
        </w:rPr>
      </w:pPr>
      <w:r>
        <w:rPr>
          <w:rFonts w:cs="Calibri" w:ascii="Calibri" w:hAnsi="Calibri"/>
          <w:sz w:val="22"/>
          <w:szCs w:val="22"/>
        </w:rPr>
        <w:tab/>
        <w:tab/>
        <w:tab/>
        <w:tab/>
        <w:tab/>
        <w:tab/>
      </w:r>
    </w:p>
    <w:p>
      <w:pPr>
        <w:pStyle w:val="Normal"/>
        <w:ind w:left="708" w:firstLine="708"/>
        <w:jc w:val="right"/>
        <w:rPr>
          <w:rFonts w:cs="Times New Roman"/>
        </w:rPr>
      </w:pPr>
      <w:r>
        <w:rPr>
          <w:rFonts w:cs="Calibri" w:ascii="Calibri" w:hAnsi="Calibri"/>
          <w:i/>
          <w:iCs/>
          <w:sz w:val="22"/>
          <w:szCs w:val="22"/>
        </w:rPr>
        <w:t>Firma dell’interessata/o per presa visione</w:t>
      </w:r>
      <w:bookmarkStart w:id="4" w:name="_Hlk1651873"/>
      <w:bookmarkEnd w:id="4"/>
    </w:p>
    <w:p>
      <w:pPr>
        <w:pStyle w:val="Normal"/>
        <w:jc w:val="both"/>
        <w:rPr>
          <w:rFonts w:ascii="Calibri" w:hAnsi="Calibri" w:cs="Calibri"/>
          <w:sz w:val="22"/>
          <w:szCs w:val="22"/>
        </w:rPr>
      </w:pPr>
      <w:r>
        <w:rPr>
          <w:rFonts w:cs="Calibri" w:ascii="Calibri" w:hAnsi="Calibri"/>
          <w:sz w:val="22"/>
          <w:szCs w:val="22"/>
        </w:rPr>
      </w:r>
    </w:p>
    <w:p>
      <w:pPr>
        <w:pStyle w:val="Normal"/>
        <w:rPr>
          <w:rFonts w:cs="Times New Roman"/>
        </w:rPr>
      </w:pPr>
      <w:r>
        <w:rPr/>
      </w:r>
    </w:p>
    <w:sectPr>
      <w:headerReference w:type="default" r:id="rId4"/>
      <w:headerReference w:type="first" r:id="rId5"/>
      <w:footerReference w:type="default" r:id="rId6"/>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w:charset w:val="00"/>
    <w:family w:val="roman"/>
    <w:pitch w:val="variable"/>
  </w:font>
  <w:font w:name="Lucida Grande">
    <w:charset w:val="00"/>
    <w:family w:val="roman"/>
    <w:pitch w:val="variable"/>
  </w:font>
  <w:font w:name="Arial Narrow">
    <w:charset w:val="00"/>
    <w:family w:val="roman"/>
    <w:pitch w:val="variable"/>
  </w:font>
  <w:font w:name="Segoe UI Light">
    <w:charset w:val="00"/>
    <w:family w:val="roman"/>
    <w:pitch w:val="variable"/>
  </w:font>
  <w:font w:name="Times">
    <w:altName w:val="Times New Roman"/>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rFonts w:cs="Times New Roman"/>
      </w:rPr>
    </w:pPr>
    <w:r>
      <w:rPr>
        <w:sz w:val="20"/>
        <w:szCs w:val="20"/>
      </w:rPr>
      <w:fldChar w:fldCharType="begin"/>
    </w:r>
    <w:r>
      <w:rPr>
        <w:sz w:val="20"/>
        <w:szCs w:val="20"/>
      </w:rPr>
      <w:instrText> PAGE </w:instrText>
    </w:r>
    <w:r>
      <w:rPr>
        <w:sz w:val="20"/>
        <w:szCs w:val="20"/>
      </w:rPr>
      <w:fldChar w:fldCharType="separate"/>
    </w:r>
    <w:r>
      <w:rPr>
        <w:sz w:val="20"/>
        <w:szCs w:val="20"/>
      </w:rPr>
      <w:t>2</w:t>
    </w:r>
    <w:r>
      <w:rPr>
        <w:sz w:val="20"/>
        <w:szCs w:val="20"/>
      </w:rPr>
      <w:fldChar w:fldCharType="end"/>
    </w:r>
  </w:p>
  <w:p>
    <w:pPr>
      <w:pStyle w:val="Pidipagina"/>
      <w:ind w:left="1134" w:firstLine="142"/>
      <w:rPr>
        <w:rFonts w:cs="Times New Roman"/>
      </w:rPr>
    </w:pPr>
    <w:r>
      <w:rPr>
        <w:rFonts w:cs="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rFonts w:cs="Times New Roman"/>
      </w:rPr>
    </w:pPr>
    <w:r>
      <w:rPr/>
      <w:drawing>
        <wp:inline distT="0" distB="0" distL="0" distR="0">
          <wp:extent cx="1410335" cy="600710"/>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10335" cy="600710"/>
                  </a:xfrm>
                  <a:prstGeom prst="rect">
                    <a:avLst/>
                  </a:prstGeom>
                </pic:spPr>
              </pic:pic>
            </a:graphicData>
          </a:graphic>
        </wp:inline>
      </w:drawing>
    </w:r>
  </w:p>
  <w:p>
    <w:pPr>
      <w:pStyle w:val="Intestazione"/>
      <w:ind w:hanging="1134"/>
      <w:rPr>
        <w:rFonts w:cs="Times New Roman"/>
      </w:rPr>
    </w:pPr>
    <w:r>
      <w:rPr>
        <w:rFonts w:cs="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rFonts w:cs="Times New Roman"/>
      </w:rPr>
    </w:pPr>
    <w:r>
      <w:rPr/>
      <w:drawing>
        <wp:inline distT="0" distB="0" distL="0" distR="0">
          <wp:extent cx="5677535" cy="1238885"/>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a:off x="0" y="0"/>
                    <a:ext cx="5677535" cy="123888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uiPriority="11" w:semiHidden="0" w:unhideWhenUsed="0" w:qFormat="1"/>
    <w:lsdException w:name="Body Text 2" w:unhideWhenUsed="0"/>
    <w:lsdException w:name="Strong" w:uiPriority="22" w:semiHidden="0" w:unhideWhenUsed="0" w:qFormat="1"/>
    <w:lsdException w:name="Emphasis" w:uiPriority="20" w:semiHidden="0" w:unhideWhenUsed="0" w:qFormat="1"/>
    <w:lsdException w:name="Balloon Text"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078e"/>
    <w:pPr>
      <w:widowControl/>
      <w:suppressAutoHyphens w:val="true"/>
      <w:bidi w:val="0"/>
      <w:spacing w:before="0" w:after="0"/>
      <w:jc w:val="left"/>
    </w:pPr>
    <w:rPr>
      <w:rFonts w:ascii="Century Gothic" w:hAnsi="Century Gothic" w:eastAsia="MS Mincho" w:cs="Century Gothic"/>
      <w:color w:val="auto"/>
      <w:kern w:val="0"/>
      <w:sz w:val="24"/>
      <w:szCs w:val="24"/>
      <w:lang w:val="it-IT" w:eastAsia="it-IT" w:bidi="ar-SA"/>
    </w:rPr>
  </w:style>
  <w:style w:type="paragraph" w:styleId="Titolo2">
    <w:name w:val="Heading 2"/>
    <w:basedOn w:val="Normal"/>
    <w:link w:val="Heading2Char"/>
    <w:uiPriority w:val="99"/>
    <w:qFormat/>
    <w:pPr>
      <w:keepNext w:val="true"/>
      <w:tabs>
        <w:tab w:val="clear" w:pos="720"/>
        <w:tab w:val="left" w:pos="4962" w:leader="dot"/>
        <w:tab w:val="left" w:pos="9894" w:leader="dot"/>
      </w:tabs>
      <w:spacing w:before="120" w:after="120"/>
      <w:jc w:val="center"/>
      <w:outlineLvl w:val="1"/>
    </w:pPr>
    <w:rPr>
      <w:rFonts w:ascii="Times New Roman" w:hAnsi="Times New Roman" w:cs="Times New Roman"/>
      <w:b/>
      <w:bCs/>
      <w:sz w:val="22"/>
      <w:szCs w:val="22"/>
    </w:rPr>
  </w:style>
  <w:style w:type="paragraph" w:styleId="Titolo3">
    <w:name w:val="Heading 3"/>
    <w:basedOn w:val="Normal"/>
    <w:link w:val="Heading3Char"/>
    <w:uiPriority w:val="99"/>
    <w:qFormat/>
    <w:pPr>
      <w:keepNext w:val="true"/>
      <w:spacing w:lineRule="exact" w:line="360"/>
      <w:outlineLvl w:val="2"/>
    </w:pPr>
    <w:rPr>
      <w:rFonts w:ascii="Calibri" w:hAnsi="Calibri" w:cs="Calibri"/>
      <w:b/>
      <w:bCs/>
      <w:color w:val="000000"/>
      <w:sz w:val="22"/>
      <w:szCs w:val="22"/>
    </w:rPr>
  </w:style>
  <w:style w:type="paragraph" w:styleId="Titolo5">
    <w:name w:val="Heading 5"/>
    <w:basedOn w:val="Normal"/>
    <w:link w:val="Heading5Char"/>
    <w:uiPriority w:val="99"/>
    <w:qFormat/>
    <w:pPr>
      <w:keepNext w:val="true"/>
      <w:spacing w:lineRule="exact" w:line="360"/>
      <w:jc w:val="center"/>
      <w:outlineLvl w:val="4"/>
    </w:pPr>
    <w:rPr>
      <w:rFonts w:ascii="Calibri" w:hAnsi="Calibri" w:cs="Calibri"/>
      <w:b/>
      <w:bCs/>
      <w:color w:val="000000"/>
      <w:sz w:val="22"/>
      <w:szCs w:val="22"/>
    </w:rPr>
  </w:style>
  <w:style w:type="paragraph" w:styleId="Titolo6">
    <w:name w:val="Heading 6"/>
    <w:basedOn w:val="Normal"/>
    <w:link w:val="Heading6Char"/>
    <w:uiPriority w:val="99"/>
    <w:qFormat/>
    <w:pPr>
      <w:keepNext w:val="true"/>
      <w:spacing w:lineRule="exact" w:line="360"/>
      <w:ind w:left="4248" w:hanging="0"/>
      <w:outlineLvl w:val="5"/>
    </w:pPr>
    <w:rPr>
      <w:rFonts w:ascii="Calibri" w:hAnsi="Calibri" w:cs="Calibri"/>
      <w:b/>
      <w:bCs/>
      <w:color w:val="000000"/>
      <w:sz w:val="22"/>
      <w:szCs w:val="22"/>
    </w:rPr>
  </w:style>
  <w:style w:type="character" w:styleId="DefaultParagraphFont" w:default="1">
    <w:name w:val="Default Paragraph Font"/>
    <w:uiPriority w:val="99"/>
    <w:semiHidden/>
    <w:qFormat/>
    <w:rPr/>
  </w:style>
  <w:style w:type="character" w:styleId="Heading2Char" w:customStyle="1">
    <w:name w:val="Heading 2 Char"/>
    <w:basedOn w:val="DefaultParagraphFont"/>
    <w:link w:val="Heading2"/>
    <w:uiPriority w:val="99"/>
    <w:qFormat/>
    <w:rPr>
      <w:rFonts w:eastAsia="Times New Roman"/>
      <w:b/>
      <w:bCs/>
      <w:sz w:val="22"/>
      <w:szCs w:val="22"/>
    </w:rPr>
  </w:style>
  <w:style w:type="character" w:styleId="Heading3Char" w:customStyle="1">
    <w:name w:val="Heading 3 Char"/>
    <w:basedOn w:val="DefaultParagraphFont"/>
    <w:link w:val="Heading3"/>
    <w:uiPriority w:val="99"/>
    <w:qFormat/>
    <w:rPr>
      <w:rFonts w:ascii="Calibri" w:hAnsi="Calibri" w:cs="Calibri"/>
      <w:b/>
      <w:bCs/>
      <w:color w:val="000000"/>
      <w:sz w:val="22"/>
      <w:szCs w:val="22"/>
    </w:rPr>
  </w:style>
  <w:style w:type="character" w:styleId="Heading5Char" w:customStyle="1">
    <w:name w:val="Heading 5 Char"/>
    <w:basedOn w:val="DefaultParagraphFont"/>
    <w:link w:val="Heading5"/>
    <w:uiPriority w:val="99"/>
    <w:qFormat/>
    <w:rPr>
      <w:rFonts w:ascii="Calibri" w:hAnsi="Calibri" w:cs="Calibri"/>
      <w:b/>
      <w:bCs/>
      <w:color w:val="000000"/>
      <w:sz w:val="22"/>
      <w:szCs w:val="22"/>
    </w:rPr>
  </w:style>
  <w:style w:type="character" w:styleId="Heading6Char" w:customStyle="1">
    <w:name w:val="Heading 6 Char"/>
    <w:basedOn w:val="DefaultParagraphFont"/>
    <w:link w:val="Heading6"/>
    <w:uiPriority w:val="99"/>
    <w:qFormat/>
    <w:rPr>
      <w:rFonts w:ascii="Calibri" w:hAnsi="Calibri" w:cs="Calibri"/>
      <w:b/>
      <w:bCs/>
      <w:color w:val="000000"/>
      <w:sz w:val="22"/>
      <w:szCs w:val="22"/>
    </w:rPr>
  </w:style>
  <w:style w:type="character" w:styleId="HeaderChar" w:customStyle="1">
    <w:name w:val="Header Char"/>
    <w:link w:val="Header"/>
    <w:uiPriority w:val="99"/>
    <w:qFormat/>
    <w:rPr>
      <w:rFonts w:ascii="Century Gothic" w:hAnsi="Century Gothic" w:cs="Century Gothic"/>
      <w:sz w:val="24"/>
      <w:szCs w:val="24"/>
      <w:lang w:eastAsia="it-IT"/>
    </w:rPr>
  </w:style>
  <w:style w:type="character" w:styleId="FooterChar" w:customStyle="1">
    <w:name w:val="Footer Char"/>
    <w:link w:val="Footer"/>
    <w:uiPriority w:val="99"/>
    <w:qFormat/>
    <w:rPr>
      <w:rFonts w:ascii="Century Gothic" w:hAnsi="Century Gothic" w:cs="Century Gothic"/>
      <w:sz w:val="24"/>
      <w:szCs w:val="24"/>
      <w:lang w:eastAsia="it-IT"/>
    </w:rPr>
  </w:style>
  <w:style w:type="character" w:styleId="BalloonTextChar" w:customStyle="1">
    <w:name w:val="Balloon Text Char"/>
    <w:link w:val="BalloonText"/>
    <w:uiPriority w:val="99"/>
    <w:semiHidden/>
    <w:qFormat/>
    <w:rPr>
      <w:rFonts w:ascii="Lucida Grande" w:hAnsi="Lucida Grande" w:cs="Lucida Grande"/>
      <w:sz w:val="18"/>
      <w:szCs w:val="18"/>
      <w:lang w:eastAsia="it-IT"/>
    </w:rPr>
  </w:style>
  <w:style w:type="character" w:styleId="Richiamoallanotaapidipagina" w:customStyle="1">
    <w:name w:val="Richiamo alla nota a piè di pagina"/>
    <w:uiPriority w:val="99"/>
    <w:rPr>
      <w:vertAlign w:val="superscript"/>
    </w:rPr>
  </w:style>
  <w:style w:type="character" w:styleId="CollegamentoInternet" w:customStyle="1">
    <w:name w:val="Collegamento Internet"/>
    <w:uiPriority w:val="99"/>
    <w:semiHidden/>
    <w:rPr>
      <w:rFonts w:ascii="Times New Roman" w:hAnsi="Times New Roman" w:cs="Times New Roman"/>
      <w:color w:val="0000FF"/>
      <w:u w:val="single"/>
    </w:rPr>
  </w:style>
  <w:style w:type="character" w:styleId="Caratterinotaapidipagina" w:customStyle="1">
    <w:name w:val="Caratteri nota a piè di pagina"/>
    <w:uiPriority w:val="99"/>
    <w:qFormat/>
    <w:rPr/>
  </w:style>
  <w:style w:type="character" w:styleId="TitleChar" w:customStyle="1">
    <w:name w:val="Title Char"/>
    <w:basedOn w:val="DefaultParagraphFont"/>
    <w:link w:val="Title"/>
    <w:uiPriority w:val="99"/>
    <w:qFormat/>
    <w:rPr>
      <w:rFonts w:ascii="Arial Narrow" w:hAnsi="Arial Narrow" w:cs="Arial Narrow"/>
      <w:b/>
      <w:bCs/>
      <w:i/>
      <w:iCs/>
      <w:sz w:val="24"/>
      <w:szCs w:val="24"/>
      <w:u w:val="single"/>
    </w:rPr>
  </w:style>
  <w:style w:type="character" w:styleId="BodyTextChar" w:customStyle="1">
    <w:name w:val="Body Text Char"/>
    <w:basedOn w:val="DefaultParagraphFont"/>
    <w:link w:val="BodyText"/>
    <w:uiPriority w:val="99"/>
    <w:semiHidden/>
    <w:qFormat/>
    <w:rPr>
      <w:rFonts w:ascii="Segoe UI Light" w:hAnsi="Segoe UI Light" w:cs="Segoe UI Light"/>
      <w:sz w:val="22"/>
      <w:szCs w:val="22"/>
      <w:lang w:eastAsia="en-US"/>
    </w:rPr>
  </w:style>
  <w:style w:type="character" w:styleId="FootnoteTextChar" w:customStyle="1">
    <w:name w:val="Footnote Text Char"/>
    <w:basedOn w:val="DefaultParagraphFont"/>
    <w:link w:val="FootnoteText"/>
    <w:uiPriority w:val="99"/>
    <w:semiHidden/>
    <w:qFormat/>
    <w:rPr>
      <w:rFonts w:ascii="Times" w:hAnsi="Times" w:eastAsia="Times New Roman" w:cs="Times"/>
      <w:color w:val="000000"/>
      <w:sz w:val="22"/>
      <w:szCs w:val="22"/>
      <w:lang w:val="en-US" w:eastAsia="en-US"/>
    </w:rPr>
  </w:style>
  <w:style w:type="character" w:styleId="BodyText2Char" w:customStyle="1">
    <w:name w:val="Body Text 2 Char"/>
    <w:basedOn w:val="DefaultParagraphFont"/>
    <w:link w:val="BodyText2"/>
    <w:uiPriority w:val="99"/>
    <w:semiHidden/>
    <w:qFormat/>
    <w:rPr>
      <w:rFonts w:ascii="Calibri" w:hAnsi="Calibri" w:eastAsia="Times New Roman" w:cs="Calibri"/>
      <w:sz w:val="22"/>
      <w:szCs w:val="22"/>
      <w:lang w:eastAsia="en-US"/>
    </w:rPr>
  </w:style>
  <w:style w:type="character" w:styleId="Punti" w:customStyle="1">
    <w:name w:val="Punti"/>
    <w:uiPriority w:val="99"/>
    <w:qFormat/>
    <w:rsid w:val="00f5078e"/>
    <w:rPr>
      <w:rFonts w:ascii="OpenSymbol" w:hAnsi="OpenSymbol" w:eastAsia="Times New Roman" w:cs="OpenSymbol"/>
    </w:rPr>
  </w:style>
  <w:style w:type="character" w:styleId="TitleChar1" w:customStyle="1">
    <w:name w:val="Title Char1"/>
    <w:basedOn w:val="DefaultParagraphFont"/>
    <w:link w:val="Title"/>
    <w:uiPriority w:val="10"/>
    <w:qFormat/>
    <w:rsid w:val="00e71da1"/>
    <w:rPr>
      <w:rFonts w:ascii="Cambria" w:hAnsi="Cambria" w:eastAsia="" w:cs="" w:asciiTheme="majorHAnsi" w:cstheme="majorBidi" w:eastAsiaTheme="majorEastAsia" w:hAnsiTheme="majorHAnsi"/>
      <w:b/>
      <w:bCs/>
      <w:kern w:val="2"/>
      <w:sz w:val="32"/>
      <w:szCs w:val="32"/>
    </w:rPr>
  </w:style>
  <w:style w:type="character" w:styleId="BodyTextChar1" w:customStyle="1">
    <w:name w:val="Body Text Char1"/>
    <w:basedOn w:val="DefaultParagraphFont"/>
    <w:link w:val="BodyText"/>
    <w:uiPriority w:val="99"/>
    <w:semiHidden/>
    <w:qFormat/>
    <w:rsid w:val="00e71da1"/>
    <w:rPr>
      <w:rFonts w:ascii="Century Gothic" w:hAnsi="Century Gothic" w:cs="Century Gothic"/>
      <w:sz w:val="24"/>
      <w:szCs w:val="24"/>
    </w:rPr>
  </w:style>
  <w:style w:type="character" w:styleId="HeaderChar1" w:customStyle="1">
    <w:name w:val="Header Char1"/>
    <w:basedOn w:val="DefaultParagraphFont"/>
    <w:link w:val="Header"/>
    <w:uiPriority w:val="99"/>
    <w:semiHidden/>
    <w:qFormat/>
    <w:rsid w:val="00e71da1"/>
    <w:rPr>
      <w:rFonts w:ascii="Century Gothic" w:hAnsi="Century Gothic" w:cs="Century Gothic"/>
      <w:sz w:val="24"/>
      <w:szCs w:val="24"/>
    </w:rPr>
  </w:style>
  <w:style w:type="character" w:styleId="FooterChar1" w:customStyle="1">
    <w:name w:val="Footer Char1"/>
    <w:basedOn w:val="DefaultParagraphFont"/>
    <w:link w:val="Footer"/>
    <w:uiPriority w:val="99"/>
    <w:semiHidden/>
    <w:qFormat/>
    <w:rsid w:val="00e71da1"/>
    <w:rPr>
      <w:rFonts w:ascii="Century Gothic" w:hAnsi="Century Gothic" w:cs="Century Gothic"/>
      <w:sz w:val="24"/>
      <w:szCs w:val="24"/>
    </w:rPr>
  </w:style>
  <w:style w:type="character" w:styleId="BalloonTextChar1" w:customStyle="1">
    <w:name w:val="Balloon Text Char1"/>
    <w:basedOn w:val="DefaultParagraphFont"/>
    <w:link w:val="BalloonText"/>
    <w:uiPriority w:val="99"/>
    <w:semiHidden/>
    <w:qFormat/>
    <w:rsid w:val="00e71da1"/>
    <w:rPr>
      <w:sz w:val="0"/>
      <w:szCs w:val="0"/>
    </w:rPr>
  </w:style>
  <w:style w:type="character" w:styleId="FootnoteTextChar1" w:customStyle="1">
    <w:name w:val="Footnote Text Char1"/>
    <w:basedOn w:val="DefaultParagraphFont"/>
    <w:link w:val="FootnoteText"/>
    <w:uiPriority w:val="99"/>
    <w:semiHidden/>
    <w:qFormat/>
    <w:rsid w:val="00e71da1"/>
    <w:rPr>
      <w:rFonts w:ascii="Century Gothic" w:hAnsi="Century Gothic" w:cs="Century Gothic"/>
      <w:sz w:val="20"/>
      <w:szCs w:val="20"/>
    </w:rPr>
  </w:style>
  <w:style w:type="character" w:styleId="BodyText2Char1" w:customStyle="1">
    <w:name w:val="Body Text 2 Char1"/>
    <w:basedOn w:val="DefaultParagraphFont"/>
    <w:link w:val="BodyText2"/>
    <w:uiPriority w:val="99"/>
    <w:semiHidden/>
    <w:qFormat/>
    <w:rsid w:val="00e71da1"/>
    <w:rPr>
      <w:rFonts w:ascii="Century Gothic" w:hAnsi="Century Gothic" w:cs="Century Gothic"/>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BodyTextChar"/>
    <w:uiPriority w:val="99"/>
    <w:semiHidden/>
    <w:pPr>
      <w:spacing w:lineRule="auto" w:line="276"/>
      <w:ind w:right="231" w:hanging="0"/>
      <w:jc w:val="both"/>
    </w:pPr>
    <w:rPr>
      <w:rFonts w:ascii="Segoe UI Light" w:hAnsi="Segoe UI Light" w:cs="Segoe UI Light"/>
      <w:sz w:val="22"/>
      <w:szCs w:val="22"/>
      <w:lang w:eastAsia="en-US"/>
    </w:rPr>
  </w:style>
  <w:style w:type="paragraph" w:styleId="Elenco">
    <w:name w:val="List"/>
    <w:basedOn w:val="Corpodeltesto"/>
    <w:uiPriority w:val="99"/>
    <w:rsid w:val="00f5078e"/>
    <w:pPr/>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99"/>
    <w:qFormat/>
    <w:rsid w:val="00f5078e"/>
    <w:pPr>
      <w:suppressLineNumbers/>
    </w:pPr>
    <w:rPr/>
  </w:style>
  <w:style w:type="paragraph" w:styleId="Titoloprincipale">
    <w:name w:val="Title"/>
    <w:basedOn w:val="Normal"/>
    <w:next w:val="Corpodeltesto"/>
    <w:link w:val="TitleChar"/>
    <w:uiPriority w:val="99"/>
    <w:qFormat/>
    <w:pPr>
      <w:ind w:firstLine="3"/>
      <w:jc w:val="center"/>
    </w:pPr>
    <w:rPr>
      <w:rFonts w:ascii="Arial Narrow" w:hAnsi="Arial Narrow" w:cs="Arial Narrow"/>
      <w:b/>
      <w:bCs/>
      <w:i/>
      <w:iCs/>
      <w:u w:val="single"/>
    </w:rPr>
  </w:style>
  <w:style w:type="paragraph" w:styleId="Caption">
    <w:name w:val="caption"/>
    <w:basedOn w:val="Normal"/>
    <w:uiPriority w:val="99"/>
    <w:qFormat/>
    <w:pPr>
      <w:spacing w:before="0" w:after="200"/>
    </w:pPr>
    <w:rPr>
      <w:rFonts w:ascii="Calibri" w:hAnsi="Calibri" w:cs="Calibri"/>
      <w:b/>
      <w:bCs/>
      <w:color w:val="4F81BD"/>
      <w:sz w:val="18"/>
      <w:szCs w:val="18"/>
      <w:lang w:eastAsia="en-US"/>
    </w:rPr>
  </w:style>
  <w:style w:type="paragraph" w:styleId="Intestazioneepidipagina">
    <w:name w:val="Intestazione e piè di pagina"/>
    <w:basedOn w:val="Normal"/>
    <w:qFormat/>
    <w:pPr/>
    <w:rPr/>
  </w:style>
  <w:style w:type="paragraph" w:styleId="Intestazione">
    <w:name w:val="Header"/>
    <w:basedOn w:val="Normal"/>
    <w:link w:val="HeaderChar"/>
    <w:uiPriority w:val="99"/>
    <w:pPr>
      <w:tabs>
        <w:tab w:val="clear" w:pos="720"/>
        <w:tab w:val="center" w:pos="4819" w:leader="none"/>
        <w:tab w:val="right" w:pos="9638" w:leader="none"/>
      </w:tabs>
    </w:pPr>
    <w:rPr/>
  </w:style>
  <w:style w:type="paragraph" w:styleId="Pidipagina">
    <w:name w:val="Footer"/>
    <w:basedOn w:val="Normal"/>
    <w:link w:val="FooterChar"/>
    <w:uiPriority w:val="99"/>
    <w:pPr>
      <w:tabs>
        <w:tab w:val="clear" w:pos="720"/>
        <w:tab w:val="center" w:pos="4819" w:leader="none"/>
        <w:tab w:val="right" w:pos="9638" w:leader="none"/>
      </w:tabs>
    </w:pPr>
    <w:rPr/>
  </w:style>
  <w:style w:type="paragraph" w:styleId="BalloonText">
    <w:name w:val="Balloon Text"/>
    <w:basedOn w:val="Normal"/>
    <w:link w:val="BalloonTextChar"/>
    <w:uiPriority w:val="99"/>
    <w:semiHidden/>
    <w:qFormat/>
    <w:pPr/>
    <w:rPr>
      <w:rFonts w:ascii="Lucida Grande" w:hAnsi="Lucida Grande" w:cs="Lucida Grande"/>
      <w:sz w:val="18"/>
      <w:szCs w:val="18"/>
    </w:rPr>
  </w:style>
  <w:style w:type="paragraph" w:styleId="ListParagraph">
    <w:name w:val="List Paragraph"/>
    <w:basedOn w:val="Normal"/>
    <w:uiPriority w:val="99"/>
    <w:qFormat/>
    <w:pPr>
      <w:spacing w:lineRule="auto" w:line="259" w:before="0" w:after="160"/>
      <w:ind w:left="720" w:hanging="0"/>
      <w:contextualSpacing/>
    </w:pPr>
    <w:rPr>
      <w:rFonts w:ascii="Calibri" w:hAnsi="Calibri" w:cs="Calibri"/>
      <w:sz w:val="22"/>
      <w:szCs w:val="22"/>
      <w:lang w:eastAsia="en-US"/>
    </w:rPr>
  </w:style>
  <w:style w:type="paragraph" w:styleId="Default" w:customStyle="1">
    <w:name w:val="Default"/>
    <w:uiPriority w:val="99"/>
    <w:qFormat/>
    <w:pPr>
      <w:widowControl/>
      <w:suppressAutoHyphens w:val="true"/>
      <w:bidi w:val="0"/>
      <w:spacing w:before="0" w:after="0"/>
      <w:jc w:val="left"/>
    </w:pPr>
    <w:rPr>
      <w:rFonts w:ascii="Tahoma" w:hAnsi="Tahoma" w:eastAsia="MS Mincho" w:cs="Tahoma"/>
      <w:color w:val="000000"/>
      <w:kern w:val="0"/>
      <w:sz w:val="24"/>
      <w:szCs w:val="24"/>
      <w:lang w:val="it-IT" w:eastAsia="en-US" w:bidi="ar-SA"/>
    </w:rPr>
  </w:style>
  <w:style w:type="paragraph" w:styleId="Notaapidipagina">
    <w:name w:val="Footnote Text"/>
    <w:basedOn w:val="Normal"/>
    <w:link w:val="FootnoteTextChar"/>
    <w:uiPriority w:val="99"/>
    <w:semiHidden/>
    <w:pPr>
      <w:widowControl w:val="false"/>
    </w:pPr>
    <w:rPr>
      <w:rFonts w:ascii="Times" w:hAnsi="Times" w:cs="Times"/>
      <w:color w:val="000000"/>
      <w:sz w:val="22"/>
      <w:szCs w:val="22"/>
      <w:lang w:val="en-US" w:eastAsia="en-US"/>
    </w:rPr>
  </w:style>
  <w:style w:type="paragraph" w:styleId="BodyText2">
    <w:name w:val="Body Text 2"/>
    <w:basedOn w:val="Normal"/>
    <w:link w:val="BodyText2Char"/>
    <w:uiPriority w:val="99"/>
    <w:semiHidden/>
    <w:qFormat/>
    <w:pPr>
      <w:spacing w:lineRule="auto" w:line="480" w:before="0" w:after="120"/>
    </w:pPr>
    <w:rPr>
      <w:rFonts w:ascii="Calibri" w:hAnsi="Calibri" w:cs="Calibri"/>
      <w:sz w:val="22"/>
      <w:szCs w:val="22"/>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regione.piemonte.it" TargetMode="External"/><Relationship Id="rId3" Type="http://schemas.openxmlformats.org/officeDocument/2006/relationships/hyperlink" Target="mailto:protocollo@cert.csi.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126</TotalTime>
  <Application>LibreOffice/7.0.4.2$Windows_X86_64 LibreOffice_project/dcf040e67528d9187c66b2379df5ea4407429775</Application>
  <AppVersion>15.0000</AppVersion>
  <Pages>2</Pages>
  <Words>737</Words>
  <Characters>4410</Characters>
  <CharactersWithSpaces>5138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2020-01-07T09:37:00Z</dcterms:created>
  <dc:creator>Luca Fasolis</dc:creator>
  <dc:description/>
  <dc:language>it-IT</dc:language>
  <cp:lastModifiedBy/>
  <cp:lastPrinted>2019-09-18T16:34:00Z</cp:lastPrinted>
  <dcterms:modified xsi:type="dcterms:W3CDTF">2021-07-27T10:13:07Z</dcterms:modified>
  <cp:revision>6</cp:revision>
  <dc:subject/>
  <dc:title>Allegato 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