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A"/>
        <w:tabs>
          <w:tab w:val="clear" w:pos="708"/>
          <w:tab w:val="left" w:pos="5145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Alla Regione Piemonte</w:t>
      </w:r>
    </w:p>
    <w:p>
      <w:pPr>
        <w:pStyle w:val="CorpoA"/>
        <w:tabs>
          <w:tab w:val="clear" w:pos="708"/>
          <w:tab w:val="left" w:pos="5145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Settore Sviluppo della Montagna</w:t>
      </w:r>
    </w:p>
    <w:p>
      <w:pPr>
        <w:pStyle w:val="CorpoA"/>
        <w:tabs>
          <w:tab w:val="clear" w:pos="708"/>
          <w:tab w:val="left" w:pos="5145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A"/>
        <w:tabs>
          <w:tab w:val="clear" w:pos="708"/>
          <w:tab w:val="left" w:pos="5145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PEC: montagna@cert.regione.piemonte.it</w:t>
      </w:r>
    </w:p>
    <w:p>
      <w:pPr>
        <w:pStyle w:val="CorpoA"/>
        <w:tabs>
          <w:tab w:val="clear" w:pos="708"/>
          <w:tab w:val="left" w:pos="5145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145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SCHEDA DI PROGETTO- MANIFESTAZIONE DI INTERESSE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0"/>
        <w:gridCol w:w="6417"/>
      </w:tblGrid>
      <w:tr>
        <w:trPr>
          <w:trHeight w:val="420" w:hRule="atLeast"/>
        </w:trPr>
        <w:tc>
          <w:tcPr>
            <w:tcW w:w="96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numPr>
                <w:ilvl w:val="0"/>
                <w:numId w:val="0"/>
              </w:numPr>
              <w:spacing w:before="60" w:after="120"/>
              <w:ind w:left="72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  <w:t xml:space="preserve">a.0 Amministrazione proponente </w:t>
            </w:r>
          </w:p>
        </w:tc>
      </w:tr>
      <w:tr>
        <w:trPr/>
        <w:tc>
          <w:tcPr>
            <w:tcW w:w="3220" w:type="dxa"/>
            <w:tcBorders>
              <w:top w:val="single" w:sz="18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6417" w:type="dxa"/>
            <w:tcBorders>
              <w:top w:val="single" w:sz="18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120" w:after="120"/>
              <w:ind w:left="0" w:hanging="0"/>
              <w:jc w:val="lef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cs="Arial" w:ascii="Verdana" w:hAnsi="Verdana"/>
                <w:sz w:val="20"/>
                <w:szCs w:val="20"/>
                <w:lang w:val="it-IT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Indirizzo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120" w:after="120"/>
              <w:ind w:left="0" w:hanging="0"/>
              <w:jc w:val="lef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cs="Arial" w:ascii="Verdana" w:hAnsi="Verdana"/>
                <w:sz w:val="20"/>
                <w:szCs w:val="20"/>
                <w:lang w:val="it-IT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Referente operativo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Posizione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Verdana" w:hAnsi="Verdana" w:cs="Arial"/>
                <w:bCs/>
                <w:sz w:val="20"/>
              </w:rPr>
            </w:pPr>
            <w:r>
              <w:rPr>
                <w:rFonts w:cs="Arial" w:ascii="Verdana" w:hAnsi="Verdana"/>
                <w:bCs/>
                <w:sz w:val="20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Telefono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76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76"/>
      </w:tblGrid>
      <w:tr>
        <w:trPr>
          <w:trHeight w:val="420" w:hRule="atLeast"/>
        </w:trPr>
        <w:tc>
          <w:tcPr>
            <w:tcW w:w="95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>a.1 analisi del contesto</w:t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6B02D2B0">
                <wp:simplePos x="0" y="0"/>
                <wp:positionH relativeFrom="column">
                  <wp:posOffset>25400</wp:posOffset>
                </wp:positionH>
                <wp:positionV relativeFrom="paragraph">
                  <wp:posOffset>-113030</wp:posOffset>
                </wp:positionV>
                <wp:extent cx="6094730" cy="2002155"/>
                <wp:effectExtent l="0" t="0" r="26670" b="21590"/>
                <wp:wrapNone/>
                <wp:docPr id="1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20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fillcolor="white" stroked="f" style="position:absolute;margin-left:2pt;margin-top:-8.9pt;width:479.8pt;height:157.55pt;mso-wrap-style:none;v-text-anchor:middle" wp14:anchorId="6B02D2B0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NoSpacing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Proposta di progetto n.___ (compilare 1 proposta per ogni manifestazione d’interesse diversa):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0"/>
        <w:gridCol w:w="6417"/>
      </w:tblGrid>
      <w:tr>
        <w:trPr>
          <w:trHeight w:val="420" w:hRule="atLeast"/>
        </w:trPr>
        <w:tc>
          <w:tcPr>
            <w:tcW w:w="96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>b.0 Soggetto economico interessato</w:t>
            </w:r>
          </w:p>
        </w:tc>
      </w:tr>
      <w:tr>
        <w:trPr/>
        <w:tc>
          <w:tcPr>
            <w:tcW w:w="3220" w:type="dxa"/>
            <w:tcBorders>
              <w:top w:val="single" w:sz="18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6417" w:type="dxa"/>
            <w:tcBorders>
              <w:top w:val="single" w:sz="18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120" w:after="120"/>
              <w:ind w:left="0" w:hanging="0"/>
              <w:jc w:val="lef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cs="Arial" w:ascii="Verdana" w:hAnsi="Verdana"/>
                <w:sz w:val="20"/>
                <w:szCs w:val="20"/>
                <w:lang w:val="it-IT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Indirizzo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120" w:after="120"/>
              <w:ind w:left="0" w:hanging="0"/>
              <w:jc w:val="lef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cs="Arial" w:ascii="Verdana" w:hAnsi="Verdana"/>
                <w:sz w:val="20"/>
                <w:szCs w:val="20"/>
                <w:lang w:val="it-IT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>
                <w:rFonts w:ascii="Verdana" w:hAnsi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/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2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fill="auto" w:val="clear"/>
          </w:tcPr>
          <w:p>
            <w:pPr>
              <w:pStyle w:val="Text2"/>
              <w:widowControl w:val="false"/>
              <w:spacing w:before="60" w:after="60"/>
              <w:ind w:left="0" w:hanging="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Telefono</w:t>
            </w:r>
          </w:p>
        </w:tc>
        <w:tc>
          <w:tcPr>
            <w:tcW w:w="6417" w:type="dxa"/>
            <w:tcBorders>
              <w:top w:val="dashed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0" w:hRule="atLeast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 xml:space="preserve">b.1 Attività oggetto della proposta (almeno due, oltre alla vendita di generi alimentari, tra </w:t>
            </w:r>
            <w:r>
              <w:rPr>
                <w:rFonts w:eastAsia="Times New Roman" w:cs="Arial" w:ascii="Verdana" w:hAnsi="Verdana"/>
                <w:b/>
                <w:bCs/>
                <w:color w:val="auto"/>
                <w:kern w:val="0"/>
                <w:sz w:val="20"/>
                <w:szCs w:val="20"/>
                <w:lang w:val="it-IT" w:eastAsia="en-GB" w:bidi="ar-SA"/>
              </w:rPr>
              <w:t>le attività</w:t>
            </w: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 xml:space="preserve"> del punto 3 del documento regionale o altre ritenute utili)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6B02D2B0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094730" cy="1184910"/>
                <wp:effectExtent l="0" t="0" r="26670" b="21590"/>
                <wp:wrapNone/>
                <wp:docPr id="3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1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eastAsia="Calibri" w:eastAsiaTheme="minorHAnsi"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eastAsiaTheme="minorHAnsi"/>
                                <w:sz w:val="22"/>
                                <w:lang w:eastAsia="en-US"/>
                              </w:rPr>
                            </w:r>
                            <w:bookmarkStart w:id="0" w:name="__DdeLink__292_3158462933"/>
                            <w:bookmarkStart w:id="1" w:name="__DdeLink__292_3158462933"/>
                            <w:bookmarkEnd w:id="1"/>
                          </w:p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fillcolor="white" stroked="f" style="position:absolute;margin-left:-0.1pt;margin-top:0.25pt;width:479.8pt;height:93.2pt;mso-wrap-style:square;v-text-anchor:top;mso-position-horizontal:right;mso-position-horizontal-relative:margin" wp14:anchorId="6B02D2B0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NoSpacing"/>
                        <w:rPr>
                          <w:rFonts w:eastAsia="Calibri" w:eastAsiaTheme="minorHAnsi"/>
                          <w:sz w:val="22"/>
                          <w:lang w:eastAsia="en-US"/>
                        </w:rPr>
                      </w:pPr>
                      <w:r>
                        <w:rPr>
                          <w:rFonts w:eastAsia="Calibri" w:eastAsiaTheme="minorHAnsi"/>
                          <w:sz w:val="22"/>
                          <w:lang w:eastAsia="en-US"/>
                        </w:rPr>
                      </w:r>
                      <w:bookmarkStart w:id="2" w:name="__DdeLink__292_3158462933"/>
                      <w:bookmarkStart w:id="3" w:name="__DdeLink__292_3158462933"/>
                      <w:bookmarkEnd w:id="3"/>
                    </w:p>
                    <w:p>
                      <w:pPr>
                        <w:pStyle w:val="Contenutocornice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76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76"/>
      </w:tblGrid>
      <w:tr>
        <w:trPr>
          <w:trHeight w:val="420" w:hRule="atLeast"/>
        </w:trPr>
        <w:tc>
          <w:tcPr>
            <w:tcW w:w="95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>b.2 Indicare quali interventi, tra quelli suggeriti nel punto 4 documento regionale o tra altri che si ipotizzano utili, si vogliono realizzare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055AFCA9">
                <wp:simplePos x="0" y="0"/>
                <wp:positionH relativeFrom="margin">
                  <wp:posOffset>46355</wp:posOffset>
                </wp:positionH>
                <wp:positionV relativeFrom="paragraph">
                  <wp:posOffset>3175</wp:posOffset>
                </wp:positionV>
                <wp:extent cx="6052185" cy="1195705"/>
                <wp:effectExtent l="0" t="0" r="26670" b="27940"/>
                <wp:wrapNone/>
                <wp:docPr id="5" name="Casella di test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0" cy="11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Casella di testo 19" fillcolor="white" stroked="f" style="position:absolute;margin-left:3.65pt;margin-top:0.25pt;width:476.45pt;height:94.05pt;mso-wrap-style:none;v-text-anchor:middle;mso-position-horizontal-relative:margin" wp14:anchorId="055AFCA9">
                <v:fill o:detectmouseclick="t" type="solid" color2="black"/>
                <v:stroke color="#3465a4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margin">
                  <wp:posOffset>3810</wp:posOffset>
                </wp:positionH>
                <wp:positionV relativeFrom="paragraph">
                  <wp:posOffset>3175</wp:posOffset>
                </wp:positionV>
                <wp:extent cx="6094730" cy="1106805"/>
                <wp:effectExtent l="0" t="0" r="0" b="0"/>
                <wp:wrapNone/>
                <wp:docPr id="6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11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stroked="f" style="position:absolute;margin-left:0.3pt;margin-top:0.25pt;width:479.8pt;height:87.05pt;mso-wrap-style:none;v-text-anchor:middle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0" w:hRule="atLeast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  <w:t>b.3 Servizi offribili e modalità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F337FA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094730" cy="1184910"/>
                <wp:effectExtent l="0" t="0" r="26670" b="21590"/>
                <wp:wrapNone/>
                <wp:docPr id="8" name="Casella di tes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1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5" fillcolor="white" stroked="f" style="position:absolute;margin-left:-0.1pt;margin-top:0.25pt;width:479.8pt;height:93.2pt;mso-wrap-style:none;v-text-anchor:middle;mso-position-horizontal:right;mso-position-horizontal-relative:margin" wp14:anchorId="7F337FA4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0" w:hRule="atLeast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  <w:t>b.4 Costo complessivo stimato per l’eventuale attuazione della proposta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2F39DAD3">
                <wp:simplePos x="0" y="0"/>
                <wp:positionH relativeFrom="margin">
                  <wp:posOffset>3810</wp:posOffset>
                </wp:positionH>
                <wp:positionV relativeFrom="paragraph">
                  <wp:posOffset>-1270</wp:posOffset>
                </wp:positionV>
                <wp:extent cx="6094730" cy="939800"/>
                <wp:effectExtent l="0" t="0" r="26670" b="19050"/>
                <wp:wrapNone/>
                <wp:docPr id="10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9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7" fillcolor="white" stroked="f" style="position:absolute;margin-left:0.3pt;margin-top:-0.1pt;width:479.8pt;height:73.9pt;mso-wrap-style:none;v-text-anchor:middle;mso-position-horizontal-relative:margin" wp14:anchorId="2F39DAD3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0" w:hRule="atLeast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>
                <w:rFonts w:ascii="Verdana" w:hAnsi="Verdana" w:cs="Arial"/>
                <w:b/>
                <w:b/>
                <w:sz w:val="20"/>
                <w:szCs w:val="20"/>
                <w:lang w:val="it-IT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 xml:space="preserve">b.5 Durata prevista per l’attuazione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0BB206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094730" cy="1184910"/>
                <wp:effectExtent l="0" t="0" r="26670" b="21590"/>
                <wp:wrapNone/>
                <wp:docPr id="12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1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8" fillcolor="white" stroked="f" style="position:absolute;margin-left:-0.1pt;margin-top:0.25pt;width:479.8pt;height:93.2pt;mso-wrap-style:none;v-text-anchor:middle;mso-position-horizontal:right;mso-position-horizontal-relative:margin" wp14:anchorId="00BB2063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0" w:hRule="atLeast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</w:tcPr>
          <w:p>
            <w:pPr>
              <w:pStyle w:val="Text2"/>
              <w:widowControl w:val="false"/>
              <w:spacing w:before="60" w:after="120"/>
              <w:ind w:left="0" w:hanging="0"/>
              <w:rPr/>
            </w:pPr>
            <w:r>
              <w:rPr>
                <w:rFonts w:cs="Arial" w:ascii="Verdana" w:hAnsi="Verdana"/>
                <w:b/>
                <w:bCs/>
                <w:sz w:val="20"/>
                <w:szCs w:val="20"/>
                <w:lang w:val="it-IT"/>
              </w:rPr>
              <w:t>b.6 Proprietà degli immobili su cui insiste l’attività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6" wp14:anchorId="2200FCB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094730" cy="875665"/>
                <wp:effectExtent l="0" t="0" r="26670" b="26035"/>
                <wp:wrapNone/>
                <wp:docPr id="14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80" cy="87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-0.1pt;margin-top:0.2pt;width:479.8pt;height:68.85pt;mso-wrap-style:square;v-text-anchor:top;mso-position-horizontal:right;mso-position-horizontal-relative:margin" wp14:anchorId="2200FCBF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17" w:top="1969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87336520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>allegato B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19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248ee"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0a6efa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e173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e173f"/>
    <w:rPr/>
  </w:style>
  <w:style w:type="character" w:styleId="CollegamentoInternet">
    <w:name w:val="Collegamento Internet"/>
    <w:basedOn w:val="DefaultParagraphFont"/>
    <w:uiPriority w:val="99"/>
    <w:semiHidden/>
    <w:unhideWhenUsed/>
    <w:rsid w:val="0067335d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2" w:customStyle="1">
    <w:name w:val="Text 2"/>
    <w:basedOn w:val="Normal"/>
    <w:qFormat/>
    <w:rsid w:val="00bc719f"/>
    <w:pPr>
      <w:tabs>
        <w:tab w:val="clear" w:pos="708"/>
        <w:tab w:val="left" w:pos="2161" w:leader="none"/>
      </w:tabs>
      <w:spacing w:lineRule="auto" w:line="240" w:before="0" w:after="240"/>
      <w:ind w:left="1202" w:hanging="0"/>
      <w:jc w:val="both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CorpoA" w:customStyle="1">
    <w:name w:val="Corpo A"/>
    <w:uiPriority w:val="99"/>
    <w:qFormat/>
    <w:rsid w:val="00bc71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bc719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24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e173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e173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Spacing">
    <w:name w:val="No Spacing"/>
    <w:uiPriority w:val="1"/>
    <w:qFormat/>
    <w:rsid w:val="0067335d"/>
    <w:pPr>
      <w:widowControl/>
      <w:suppressAutoHyphens w:val="true"/>
      <w:bidi w:val="0"/>
      <w:spacing w:before="0" w:after="0"/>
      <w:jc w:val="both"/>
    </w:pPr>
    <w:rPr>
      <w:rFonts w:ascii="Tahoma" w:hAnsi="Tahoma" w:eastAsia="Times New Roman" w:cs="Tahoma"/>
      <w:color w:val="auto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LibreOffice/7.0.4.2$Windows_X86_64 LibreOffice_project/dcf040e67528d9187c66b2379df5ea4407429775</Application>
  <AppVersion>15.0000</AppVersion>
  <Pages>2</Pages>
  <Words>129</Words>
  <Characters>816</Characters>
  <CharactersWithSpaces>924</CharactersWithSpaces>
  <Paragraphs>28</Paragraphs>
  <Company>Presidenza del Consiglio dei Ministri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2020-07-29T12:15:00Z</dcterms:created>
  <dc:creator>Tarallo Vincenzo</dc:creator>
  <dc:description/>
  <dc:language>it-IT</dc:language>
  <cp:lastModifiedBy/>
  <cp:lastPrinted>2021-04-13T14:58:00Z</cp:lastPrinted>
  <dcterms:modified xsi:type="dcterms:W3CDTF">2021-07-20T16:02:48Z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