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285D70" w14:textId="77777777" w:rsidR="001B221C" w:rsidRDefault="006553A9">
      <w:pPr>
        <w:jc w:val="both"/>
        <w:rPr>
          <w:rFonts w:asciiTheme="majorHAnsi" w:hAnsiTheme="majorHAnsi" w:cstheme="majorHAnsi"/>
          <w:sz w:val="24"/>
          <w:szCs w:val="24"/>
        </w:rPr>
      </w:pPr>
      <w:r>
        <w:rPr>
          <w:rFonts w:asciiTheme="majorHAnsi" w:hAnsiTheme="majorHAnsi" w:cstheme="majorHAnsi"/>
          <w:sz w:val="24"/>
          <w:szCs w:val="24"/>
        </w:rPr>
        <w:t>La realtà dell’adozione internazionale e di quella nazionale sono sempre più frequentemente caratterizzati da minori con bisogni speciali e con particolari situazioni sanitarie.</w:t>
      </w:r>
    </w:p>
    <w:p w14:paraId="4F955C9D" w14:textId="77777777" w:rsidR="001B221C" w:rsidRDefault="006553A9">
      <w:pPr>
        <w:jc w:val="both"/>
        <w:rPr>
          <w:rFonts w:asciiTheme="majorHAnsi" w:hAnsiTheme="majorHAnsi" w:cstheme="majorHAnsi"/>
          <w:sz w:val="24"/>
          <w:szCs w:val="24"/>
        </w:rPr>
      </w:pPr>
      <w:r>
        <w:rPr>
          <w:rFonts w:asciiTheme="majorHAnsi" w:hAnsiTheme="majorHAnsi" w:cstheme="majorHAnsi"/>
          <w:sz w:val="24"/>
          <w:szCs w:val="24"/>
        </w:rPr>
        <w:t>La Regione Piemonte negli anni ha sempre dedicato a questo tema una particolare attenzione, attraverso l’accoglienza sanitaria dei bambini che arrivano in Italia attraverso l’adozione internazionale presso uno dei tre centri medici dedicati presenti sul te</w:t>
      </w:r>
      <w:r>
        <w:rPr>
          <w:rFonts w:asciiTheme="majorHAnsi" w:hAnsiTheme="majorHAnsi" w:cstheme="majorHAnsi"/>
          <w:sz w:val="24"/>
          <w:szCs w:val="24"/>
        </w:rPr>
        <w:t xml:space="preserve">rritorio regionale. </w:t>
      </w:r>
    </w:p>
    <w:p w14:paraId="300EE574" w14:textId="77777777" w:rsidR="001B221C" w:rsidRDefault="006553A9">
      <w:pPr>
        <w:jc w:val="both"/>
        <w:rPr>
          <w:rFonts w:asciiTheme="majorHAnsi" w:hAnsiTheme="majorHAnsi" w:cstheme="majorHAnsi"/>
          <w:sz w:val="24"/>
          <w:szCs w:val="24"/>
        </w:rPr>
      </w:pPr>
      <w:r>
        <w:rPr>
          <w:rFonts w:asciiTheme="majorHAnsi" w:hAnsiTheme="majorHAnsi" w:cstheme="majorHAnsi"/>
          <w:sz w:val="24"/>
          <w:szCs w:val="24"/>
        </w:rPr>
        <w:t>Durante l’anno vengono calendarizzati incontri di carattere In-Formativo dedicati alle coppie in attesa di adozione nazionale ed internazionale come occasione di approfondimento sulle problematiche sanitarie dei bambini adottabili.</w:t>
      </w:r>
    </w:p>
    <w:p w14:paraId="468554A1" w14:textId="77777777" w:rsidR="001B221C" w:rsidRDefault="006553A9">
      <w:pPr>
        <w:jc w:val="both"/>
      </w:pPr>
      <w:r>
        <w:rPr>
          <w:rFonts w:asciiTheme="majorHAnsi" w:hAnsiTheme="majorHAnsi" w:cstheme="majorHAnsi"/>
          <w:sz w:val="24"/>
          <w:szCs w:val="24"/>
        </w:rPr>
        <w:t xml:space="preserve">La </w:t>
      </w:r>
      <w:r>
        <w:rPr>
          <w:rFonts w:asciiTheme="majorHAnsi" w:hAnsiTheme="majorHAnsi" w:cstheme="majorHAnsi"/>
          <w:sz w:val="24"/>
          <w:szCs w:val="24"/>
        </w:rPr>
        <w:t>particolare situazione che stiamo vivendo, che non permette incontri in presenza con un elevato numero di persone, necessita una diversa modalità di gestione degli incontri. Per questo motivo al momento si raccolgono le richieste di adesione  attraverso il</w:t>
      </w:r>
      <w:r>
        <w:rPr>
          <w:rFonts w:asciiTheme="majorHAnsi" w:hAnsiTheme="majorHAnsi" w:cstheme="majorHAnsi"/>
          <w:sz w:val="24"/>
          <w:szCs w:val="24"/>
        </w:rPr>
        <w:t xml:space="preserve"> modulo qui allegato da inviare alla mail: </w:t>
      </w:r>
      <w:hyperlink r:id="rId4">
        <w:r>
          <w:rPr>
            <w:rStyle w:val="CollegamentoInternet"/>
            <w:rFonts w:asciiTheme="majorHAnsi" w:hAnsiTheme="majorHAnsi" w:cstheme="majorHAnsi"/>
            <w:sz w:val="24"/>
            <w:szCs w:val="24"/>
          </w:rPr>
          <w:t>segreteria.adozioni@regione.piemonte.it</w:t>
        </w:r>
      </w:hyperlink>
      <w:r>
        <w:rPr>
          <w:rStyle w:val="CollegamentoInternet"/>
          <w:rFonts w:asciiTheme="majorHAnsi" w:hAnsiTheme="majorHAnsi" w:cstheme="majorHAnsi"/>
          <w:color w:val="000000"/>
          <w:sz w:val="24"/>
          <w:szCs w:val="24"/>
          <w:u w:val="none"/>
        </w:rPr>
        <w:t>: successivamente, s</w:t>
      </w:r>
      <w:r>
        <w:rPr>
          <w:rFonts w:asciiTheme="majorHAnsi" w:hAnsiTheme="majorHAnsi" w:cstheme="majorHAnsi"/>
          <w:sz w:val="24"/>
          <w:szCs w:val="24"/>
        </w:rPr>
        <w:t>arà cura dell’ufficio informarvi via mail sulla calendarizzazione e organizzazione dei c</w:t>
      </w:r>
      <w:r>
        <w:rPr>
          <w:rFonts w:asciiTheme="majorHAnsi" w:hAnsiTheme="majorHAnsi" w:cstheme="majorHAnsi"/>
          <w:sz w:val="24"/>
          <w:szCs w:val="24"/>
        </w:rPr>
        <w:t>orsi.</w:t>
      </w:r>
    </w:p>
    <w:p w14:paraId="040C74E4" w14:textId="77777777" w:rsidR="001B221C" w:rsidRDefault="001B221C"/>
    <w:sectPr w:rsidR="001B221C">
      <w:pgSz w:w="11906" w:h="16838"/>
      <w:pgMar w:top="1417" w:right="1134" w:bottom="1134" w:left="1134"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21C"/>
    <w:rsid w:val="001B221C"/>
    <w:rsid w:val="006553A9"/>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BA29A"/>
  <w15:docId w15:val="{590AA7FF-AF80-4982-881B-F89EAF798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llegamentoInternet">
    <w:name w:val="Collegamento Internet"/>
    <w:basedOn w:val="Carpredefinitoparagrafo"/>
    <w:uiPriority w:val="99"/>
    <w:unhideWhenUsed/>
    <w:rsid w:val="00D858DA"/>
    <w:rPr>
      <w:color w:val="0563C1" w:themeColor="hyperlink"/>
      <w:u w:val="single"/>
    </w:rPr>
  </w:style>
  <w:style w:type="character" w:styleId="Menzionenonrisolta">
    <w:name w:val="Unresolved Mention"/>
    <w:basedOn w:val="Carpredefinitoparagrafo"/>
    <w:uiPriority w:val="99"/>
    <w:semiHidden/>
    <w:unhideWhenUsed/>
    <w:qFormat/>
    <w:rsid w:val="00D858DA"/>
    <w:rPr>
      <w:color w:val="605E5C"/>
      <w:shd w:val="clear" w:color="auto" w:fill="E1DFDD"/>
    </w:rPr>
  </w:style>
  <w:style w:type="character" w:customStyle="1" w:styleId="ListLabel1">
    <w:name w:val="ListLabel 1"/>
    <w:qFormat/>
    <w:rPr>
      <w:rFonts w:asciiTheme="majorHAnsi" w:hAnsiTheme="majorHAnsi" w:cstheme="majorHAnsi"/>
      <w:sz w:val="24"/>
      <w:szCs w:val="24"/>
    </w:rPr>
  </w:style>
  <w:style w:type="paragraph" w:styleId="Titolo">
    <w:name w:val="Title"/>
    <w:basedOn w:val="Normale"/>
    <w:next w:val="Corpotesto"/>
    <w:qFormat/>
    <w:pPr>
      <w:keepNext/>
      <w:spacing w:before="240" w:after="120"/>
    </w:pPr>
    <w:rPr>
      <w:rFonts w:ascii="Liberation Sans" w:eastAsia="Microsoft YaHei" w:hAnsi="Liberation Sans" w:cs="Mangal"/>
      <w:sz w:val="28"/>
      <w:szCs w:val="28"/>
    </w:rPr>
  </w:style>
  <w:style w:type="paragraph" w:styleId="Corpotesto">
    <w:name w:val="Body Text"/>
    <w:basedOn w:val="Normale"/>
    <w:pPr>
      <w:spacing w:after="140" w:line="276" w:lineRule="auto"/>
    </w:pPr>
  </w:style>
  <w:style w:type="paragraph" w:styleId="Elenco">
    <w:name w:val="List"/>
    <w:basedOn w:val="Corpotesto"/>
    <w:rPr>
      <w:rFonts w:cs="Mangal"/>
    </w:rPr>
  </w:style>
  <w:style w:type="paragraph" w:styleId="Didascalia">
    <w:name w:val="caption"/>
    <w:basedOn w:val="Normale"/>
    <w:qFormat/>
    <w:pPr>
      <w:suppressLineNumbers/>
      <w:spacing w:before="120" w:after="120"/>
    </w:pPr>
    <w:rPr>
      <w:rFonts w:cs="Mangal"/>
      <w:i/>
      <w:iCs/>
      <w:sz w:val="24"/>
      <w:szCs w:val="24"/>
    </w:rPr>
  </w:style>
  <w:style w:type="paragraph" w:customStyle="1" w:styleId="Indice">
    <w:name w:val="Indice"/>
    <w:basedOn w:val="Normale"/>
    <w:qFormat/>
    <w:pPr>
      <w:suppressLineNumbers/>
    </w:pPr>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egreteria.adozioni@regione.piemont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180</Words>
  <Characters>1029</Characters>
  <Application>Microsoft Office Word</Application>
  <DocSecurity>0</DocSecurity>
  <Lines>8</Lines>
  <Paragraphs>2</Paragraphs>
  <ScaleCrop>false</ScaleCrop>
  <Company/>
  <LinksUpToDate>false</LinksUpToDate>
  <CharactersWithSpaces>1207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chiara avataneo</dc:creator>
  <dc:description/>
  <cp:lastModifiedBy>chiara avataneo</cp:lastModifiedBy>
  <cp:revision>2</cp:revision>
  <dcterms:created xsi:type="dcterms:W3CDTF">2020-09-11T13:23:00Z</dcterms:created>
  <dcterms:modified xsi:type="dcterms:W3CDTF">2020-09-11T13:23:00Z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